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7B156" w14:textId="5ED2D334" w:rsidR="00020CC9" w:rsidRDefault="00F30E55" w:rsidP="00910F8A">
      <w:pPr>
        <w:spacing w:after="240"/>
        <w:rPr>
          <w:b/>
          <w:sz w:val="36"/>
          <w:szCs w:val="36"/>
        </w:rPr>
      </w:pPr>
      <w:r w:rsidRPr="00F30E55">
        <w:rPr>
          <w:b/>
          <w:sz w:val="36"/>
          <w:szCs w:val="36"/>
        </w:rPr>
        <w:t>Kualitas Pelayanan Umum di Puskesmas Prambon Kabupaten Sidoarjo</w:t>
      </w:r>
    </w:p>
    <w:p w14:paraId="740AE8F6" w14:textId="365D0B27" w:rsidR="00020CC9" w:rsidRDefault="00D31A42">
      <w:pPr>
        <w:spacing w:before="240" w:after="240"/>
        <w:jc w:val="left"/>
        <w:rPr>
          <w:b/>
        </w:rPr>
      </w:pPr>
      <w:r w:rsidRPr="00D31A42">
        <w:rPr>
          <w:b/>
        </w:rPr>
        <w:t>Dwi Rahayu, Lailul Mursyidah</w:t>
      </w:r>
      <w:r>
        <w:rPr>
          <w:b/>
        </w:rPr>
        <w:t>*</w:t>
      </w:r>
    </w:p>
    <w:p w14:paraId="220924B1" w14:textId="3756A06E" w:rsidR="00020CC9" w:rsidRDefault="001A52B8" w:rsidP="00A17A61">
      <w:pPr>
        <w:jc w:val="left"/>
      </w:pPr>
      <w:r w:rsidRPr="001A52B8">
        <w:rPr>
          <w:sz w:val="16"/>
          <w:szCs w:val="16"/>
        </w:rPr>
        <w:t>Program Studi Administrasi Publik, Universitas Muhammadiyah Sidoarjo, Indonesia</w:t>
      </w:r>
    </w:p>
    <w:tbl>
      <w:tblPr>
        <w:tblStyle w:val="a1"/>
        <w:tblpPr w:leftFromText="180" w:rightFromText="180" w:topFromText="180" w:bottomFromText="180" w:vertAnchor="text" w:tblpX="-24" w:tblpY="260"/>
        <w:tblW w:w="302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020CC9" w:rsidRPr="001A52B8" w14:paraId="3AFAE64A" w14:textId="77777777">
        <w:trPr>
          <w:trHeight w:val="1241"/>
        </w:trPr>
        <w:tc>
          <w:tcPr>
            <w:tcW w:w="3029" w:type="dxa"/>
            <w:tcBorders>
              <w:top w:val="nil"/>
              <w:left w:val="nil"/>
              <w:bottom w:val="nil"/>
              <w:right w:val="nil"/>
            </w:tcBorders>
            <w:tcMar>
              <w:top w:w="0" w:type="dxa"/>
              <w:left w:w="0" w:type="dxa"/>
              <w:bottom w:w="0" w:type="dxa"/>
              <w:right w:w="0" w:type="dxa"/>
            </w:tcMar>
          </w:tcPr>
          <w:p w14:paraId="53D15C63" w14:textId="4902402D" w:rsidR="00020CC9" w:rsidRPr="001A52B8" w:rsidRDefault="00000000">
            <w:pPr>
              <w:ind w:right="113"/>
              <w:jc w:val="left"/>
              <w:rPr>
                <w:sz w:val="16"/>
                <w:szCs w:val="16"/>
              </w:rPr>
            </w:pPr>
            <w:r w:rsidRPr="001A52B8">
              <w:rPr>
                <w:sz w:val="16"/>
                <w:szCs w:val="16"/>
              </w:rPr>
              <w:t xml:space="preserve">DOI: </w:t>
            </w:r>
            <w:hyperlink r:id="rId7" w:history="1">
              <w:r w:rsidR="00D31A42" w:rsidRPr="001A52B8">
                <w:rPr>
                  <w:rStyle w:val="Hyperlink"/>
                  <w:sz w:val="16"/>
                  <w:szCs w:val="16"/>
                </w:rPr>
                <w:t>https://doi.org/10.47134/par.v3i3.5938</w:t>
              </w:r>
            </w:hyperlink>
            <w:r w:rsidR="00910F8A" w:rsidRPr="001A52B8">
              <w:rPr>
                <w:sz w:val="16"/>
                <w:szCs w:val="16"/>
              </w:rPr>
              <w:t xml:space="preserve"> </w:t>
            </w:r>
          </w:p>
          <w:p w14:paraId="21D223C0" w14:textId="563A9337" w:rsidR="00020CC9" w:rsidRPr="001A52B8" w:rsidRDefault="00000000">
            <w:pPr>
              <w:ind w:right="113"/>
              <w:jc w:val="left"/>
              <w:rPr>
                <w:sz w:val="16"/>
                <w:szCs w:val="16"/>
              </w:rPr>
            </w:pPr>
            <w:r w:rsidRPr="001A52B8">
              <w:rPr>
                <w:sz w:val="16"/>
                <w:szCs w:val="16"/>
              </w:rPr>
              <w:t xml:space="preserve">*Correspondence: </w:t>
            </w:r>
            <w:r w:rsidR="001A52B8" w:rsidRPr="001A52B8">
              <w:rPr>
                <w:sz w:val="16"/>
                <w:szCs w:val="16"/>
              </w:rPr>
              <w:t xml:space="preserve"> </w:t>
            </w:r>
            <w:r w:rsidR="001A52B8" w:rsidRPr="001A52B8">
              <w:rPr>
                <w:sz w:val="16"/>
                <w:szCs w:val="16"/>
              </w:rPr>
              <w:t>Lailul Mursyidah</w:t>
            </w:r>
          </w:p>
          <w:p w14:paraId="15B231CD" w14:textId="6CCBDFA6" w:rsidR="00020CC9" w:rsidRPr="001A52B8" w:rsidRDefault="00000000">
            <w:pPr>
              <w:ind w:right="113"/>
              <w:jc w:val="left"/>
              <w:rPr>
                <w:sz w:val="16"/>
                <w:szCs w:val="16"/>
              </w:rPr>
            </w:pPr>
            <w:r w:rsidRPr="001A52B8">
              <w:rPr>
                <w:sz w:val="16"/>
                <w:szCs w:val="16"/>
              </w:rPr>
              <w:t xml:space="preserve">Email: </w:t>
            </w:r>
            <w:hyperlink r:id="rId8" w:history="1">
              <w:r w:rsidR="001A52B8" w:rsidRPr="00F010E1">
                <w:rPr>
                  <w:rStyle w:val="Hyperlink"/>
                  <w:sz w:val="16"/>
                  <w:szCs w:val="16"/>
                </w:rPr>
                <w:t>lailulmursyidah@umsida.ac.id</w:t>
              </w:r>
            </w:hyperlink>
            <w:r w:rsidR="001A52B8">
              <w:rPr>
                <w:sz w:val="16"/>
                <w:szCs w:val="16"/>
              </w:rPr>
              <w:t xml:space="preserve"> </w:t>
            </w:r>
          </w:p>
          <w:p w14:paraId="702D5006" w14:textId="77777777" w:rsidR="00020CC9" w:rsidRPr="001A52B8" w:rsidRDefault="00020CC9">
            <w:pPr>
              <w:ind w:right="113"/>
              <w:jc w:val="left"/>
              <w:rPr>
                <w:sz w:val="16"/>
                <w:szCs w:val="16"/>
              </w:rPr>
            </w:pPr>
          </w:p>
          <w:p w14:paraId="189CD9FD" w14:textId="2D4B30AC" w:rsidR="00910F8A" w:rsidRPr="001A52B8" w:rsidRDefault="00910F8A" w:rsidP="00910F8A">
            <w:pPr>
              <w:ind w:right="122"/>
              <w:jc w:val="both"/>
              <w:rPr>
                <w:spacing w:val="40"/>
                <w:sz w:val="16"/>
                <w:szCs w:val="16"/>
              </w:rPr>
            </w:pPr>
            <w:r w:rsidRPr="001A52B8">
              <w:rPr>
                <w:sz w:val="16"/>
                <w:szCs w:val="16"/>
              </w:rPr>
              <w:t xml:space="preserve">Received: </w:t>
            </w:r>
            <w:r w:rsidR="00A17A61" w:rsidRPr="001A52B8">
              <w:rPr>
                <w:sz w:val="16"/>
                <w:szCs w:val="16"/>
              </w:rPr>
              <w:t>29</w:t>
            </w:r>
            <w:r w:rsidRPr="001A52B8">
              <w:rPr>
                <w:sz w:val="16"/>
                <w:szCs w:val="16"/>
              </w:rPr>
              <w:t>-0</w:t>
            </w:r>
            <w:r w:rsidR="00A17A61" w:rsidRPr="001A52B8">
              <w:rPr>
                <w:sz w:val="16"/>
                <w:szCs w:val="16"/>
              </w:rPr>
              <w:t>4</w:t>
            </w:r>
            <w:r w:rsidRPr="001A52B8">
              <w:rPr>
                <w:sz w:val="16"/>
                <w:szCs w:val="16"/>
              </w:rPr>
              <w:t>-2026</w:t>
            </w:r>
            <w:r w:rsidRPr="001A52B8">
              <w:rPr>
                <w:spacing w:val="40"/>
                <w:sz w:val="16"/>
                <w:szCs w:val="16"/>
              </w:rPr>
              <w:t xml:space="preserve"> </w:t>
            </w:r>
          </w:p>
          <w:p w14:paraId="5463899D" w14:textId="40DDAC33" w:rsidR="00910F8A" w:rsidRPr="001A52B8" w:rsidRDefault="00910F8A" w:rsidP="00910F8A">
            <w:pPr>
              <w:ind w:right="122"/>
              <w:jc w:val="both"/>
              <w:rPr>
                <w:spacing w:val="40"/>
                <w:sz w:val="16"/>
                <w:szCs w:val="16"/>
              </w:rPr>
            </w:pPr>
            <w:r w:rsidRPr="001A52B8">
              <w:rPr>
                <w:sz w:val="16"/>
                <w:szCs w:val="16"/>
              </w:rPr>
              <w:t xml:space="preserve">Accepted: </w:t>
            </w:r>
            <w:r w:rsidR="00A17A61" w:rsidRPr="001A52B8">
              <w:rPr>
                <w:sz w:val="16"/>
                <w:szCs w:val="16"/>
              </w:rPr>
              <w:t>09</w:t>
            </w:r>
            <w:r w:rsidRPr="001A52B8">
              <w:rPr>
                <w:sz w:val="16"/>
                <w:szCs w:val="16"/>
              </w:rPr>
              <w:t>-0</w:t>
            </w:r>
            <w:r w:rsidR="00A17A61" w:rsidRPr="001A52B8">
              <w:rPr>
                <w:sz w:val="16"/>
                <w:szCs w:val="16"/>
              </w:rPr>
              <w:t>5</w:t>
            </w:r>
            <w:r w:rsidRPr="001A52B8">
              <w:rPr>
                <w:sz w:val="16"/>
                <w:szCs w:val="16"/>
              </w:rPr>
              <w:t>-2026</w:t>
            </w:r>
            <w:r w:rsidRPr="001A52B8">
              <w:rPr>
                <w:spacing w:val="40"/>
                <w:sz w:val="16"/>
                <w:szCs w:val="16"/>
              </w:rPr>
              <w:t xml:space="preserve"> </w:t>
            </w:r>
          </w:p>
          <w:p w14:paraId="27AC6E8B" w14:textId="2BE35091" w:rsidR="00020CC9" w:rsidRPr="001A52B8" w:rsidRDefault="00910F8A" w:rsidP="00910F8A">
            <w:pPr>
              <w:spacing w:after="240"/>
              <w:ind w:right="113"/>
              <w:jc w:val="left"/>
              <w:rPr>
                <w:sz w:val="16"/>
                <w:szCs w:val="16"/>
              </w:rPr>
            </w:pPr>
            <w:r w:rsidRPr="001A52B8">
              <w:rPr>
                <w:sz w:val="16"/>
                <w:szCs w:val="16"/>
              </w:rPr>
              <w:t>Published:</w:t>
            </w:r>
            <w:r w:rsidRPr="001A52B8">
              <w:rPr>
                <w:spacing w:val="-6"/>
                <w:sz w:val="16"/>
                <w:szCs w:val="16"/>
              </w:rPr>
              <w:t xml:space="preserve"> </w:t>
            </w:r>
            <w:r w:rsidR="00A17A61" w:rsidRPr="001A52B8">
              <w:rPr>
                <w:spacing w:val="-4"/>
                <w:sz w:val="16"/>
                <w:szCs w:val="16"/>
              </w:rPr>
              <w:t>1</w:t>
            </w:r>
            <w:r w:rsidR="00674105">
              <w:rPr>
                <w:spacing w:val="-4"/>
                <w:sz w:val="16"/>
                <w:szCs w:val="16"/>
              </w:rPr>
              <w:t>4</w:t>
            </w:r>
            <w:r w:rsidRPr="001A52B8">
              <w:rPr>
                <w:spacing w:val="-4"/>
                <w:sz w:val="16"/>
                <w:szCs w:val="16"/>
              </w:rPr>
              <w:t>-0</w:t>
            </w:r>
            <w:r w:rsidR="00A17A61" w:rsidRPr="001A52B8">
              <w:rPr>
                <w:spacing w:val="-4"/>
                <w:sz w:val="16"/>
                <w:szCs w:val="16"/>
              </w:rPr>
              <w:t>6</w:t>
            </w:r>
            <w:r w:rsidRPr="001A52B8">
              <w:rPr>
                <w:spacing w:val="-4"/>
                <w:sz w:val="16"/>
                <w:szCs w:val="16"/>
              </w:rPr>
              <w:t>-2026</w:t>
            </w:r>
          </w:p>
          <w:p w14:paraId="1D198385" w14:textId="77777777" w:rsidR="00020CC9" w:rsidRPr="001A52B8" w:rsidRDefault="00000000">
            <w:pPr>
              <w:spacing w:before="240"/>
              <w:ind w:right="113"/>
              <w:jc w:val="left"/>
              <w:rPr>
                <w:sz w:val="16"/>
                <w:szCs w:val="16"/>
              </w:rPr>
            </w:pPr>
            <w:r w:rsidRPr="001A52B8">
              <w:rPr>
                <w:noProof/>
                <w:sz w:val="16"/>
                <w:szCs w:val="16"/>
              </w:rPr>
              <w:drawing>
                <wp:inline distT="0" distB="0" distL="114300" distR="114300" wp14:anchorId="2F7A07DA" wp14:editId="778C06AA">
                  <wp:extent cx="695325" cy="2470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76D7418E" w14:textId="7B7C27F0" w:rsidR="00020CC9" w:rsidRPr="001A52B8" w:rsidRDefault="00000000">
            <w:pPr>
              <w:spacing w:before="60"/>
              <w:ind w:right="113"/>
              <w:jc w:val="both"/>
              <w:rPr>
                <w:sz w:val="16"/>
                <w:szCs w:val="16"/>
              </w:rPr>
            </w:pPr>
            <w:r w:rsidRPr="001A52B8">
              <w:rPr>
                <w:b/>
                <w:sz w:val="16"/>
                <w:szCs w:val="16"/>
              </w:rPr>
              <w:t>Copyright:</w:t>
            </w:r>
            <w:r w:rsidRPr="001A52B8">
              <w:rPr>
                <w:sz w:val="16"/>
                <w:szCs w:val="16"/>
              </w:rPr>
              <w:t xml:space="preserve"> © 202</w:t>
            </w:r>
            <w:r w:rsidR="00296A0F" w:rsidRPr="001A52B8">
              <w:rPr>
                <w:sz w:val="16"/>
                <w:szCs w:val="16"/>
              </w:rPr>
              <w:t>6</w:t>
            </w:r>
            <w:r w:rsidRPr="001A52B8">
              <w:rPr>
                <w:sz w:val="16"/>
                <w:szCs w:val="16"/>
              </w:rPr>
              <w:t xml:space="preserve"> by the authors. Submitted for open access publication under the terms and conditions of the Creative Commons Attribution (CC BY) license (http://creativecommons.org/licenses/by/4.0/).</w:t>
            </w:r>
          </w:p>
        </w:tc>
      </w:tr>
    </w:tbl>
    <w:p w14:paraId="41D31EF4" w14:textId="63D1461B" w:rsidR="0061626F" w:rsidRPr="0061626F" w:rsidRDefault="0061626F" w:rsidP="0061626F">
      <w:pPr>
        <w:pBdr>
          <w:bottom w:val="single" w:sz="6" w:space="1" w:color="000000"/>
        </w:pBdr>
        <w:spacing w:before="240"/>
        <w:rPr>
          <w:b/>
          <w:sz w:val="18"/>
          <w:szCs w:val="18"/>
        </w:rPr>
      </w:pPr>
      <w:r w:rsidRPr="0061626F">
        <w:rPr>
          <w:b/>
          <w:sz w:val="18"/>
          <w:szCs w:val="18"/>
        </w:rPr>
        <w:t>Abstrak</w:t>
      </w:r>
      <w:r>
        <w:rPr>
          <w:b/>
          <w:sz w:val="18"/>
          <w:szCs w:val="18"/>
        </w:rPr>
        <w:t xml:space="preserve">: </w:t>
      </w:r>
      <w:r w:rsidRPr="0061626F">
        <w:rPr>
          <w:bCs/>
          <w:sz w:val="18"/>
          <w:szCs w:val="18"/>
        </w:rPr>
        <w:t>Penelitian ini bertujuan untuk mengetahui kualitas pelayanan umum di Puskesmas Prambon, Kabupaten Sidoarjo melalui kerangka kerja SERVQUAL yang meliputi lima dimensi pokok: bukti fisik (tangibles), keandalan (reliability), daya tanggap (responsiveness), jaminan (assurance), dan empati (empathy). Metodologi penelitian yang dipakai adalah kualitatif deskriptif, dengan data diperoleh melalui wawancara, observasi, serta dokumentasi. Informan yang terlibat pada penelitian ini mencakup kepala puskesmas, perekam medis, dan pasien yang sebelumnya telah menerima pelayanan. Hasil penelitian dari setiap indikator yaitu: Dimensi Tangible (bukti fisik) masih memiliki kelemahan pada sarana dan prasarana, seperti kabel tidak tertata dan wastafel rusak, meski fasilitas lain seperti toilet bersih dan kursi tunggu memadai menunjukkan adanya perbaikan. Dimensi Reliability (keandalan) menunjukkan tenaga kesehatan telah melayani sesuai prosedur, namun waktu tunggu dan alur antrean yang membingungkan masih menjadi kendala utama. Dimensi Responsiveness (daya tanggap) mengalami peningkatan melalui sikap ramah, sabar, dan kesediaan petugas membantu pasien yang diapresiasi positif. Dimensi Assurance (jaminan) membaik dengan adanya kotak pengaduan, namun mekanisme tindak lanjut dan identitas penanggung jawab masih perlu diperjelas agar kepercayaan masyarakat meningkat. Dimensi Empathy (empati) menunjukkan perbaikan melalui komunikasi yang lebih baik pasien kini mendapat penjelasan tentang</w:t>
      </w:r>
      <w:r w:rsidRPr="0061626F">
        <w:rPr>
          <w:b/>
          <w:sz w:val="18"/>
          <w:szCs w:val="18"/>
        </w:rPr>
        <w:t xml:space="preserve"> kondisi kesehatannya, bukan hanya resep.</w:t>
      </w:r>
    </w:p>
    <w:p w14:paraId="2F0D49AC" w14:textId="50654FEE" w:rsidR="0061626F" w:rsidRPr="0061626F" w:rsidRDefault="0061626F" w:rsidP="0061626F">
      <w:pPr>
        <w:pBdr>
          <w:bottom w:val="single" w:sz="6" w:space="1" w:color="000000"/>
        </w:pBdr>
        <w:spacing w:before="240"/>
        <w:rPr>
          <w:b/>
          <w:sz w:val="18"/>
          <w:szCs w:val="18"/>
        </w:rPr>
      </w:pPr>
      <w:r w:rsidRPr="0061626F">
        <w:rPr>
          <w:b/>
          <w:sz w:val="18"/>
          <w:szCs w:val="18"/>
        </w:rPr>
        <w:t>Kata Kunci</w:t>
      </w:r>
      <w:r>
        <w:rPr>
          <w:b/>
          <w:sz w:val="18"/>
          <w:szCs w:val="18"/>
        </w:rPr>
        <w:t xml:space="preserve">: </w:t>
      </w:r>
      <w:r w:rsidRPr="0061626F">
        <w:rPr>
          <w:bCs/>
          <w:sz w:val="18"/>
          <w:szCs w:val="18"/>
        </w:rPr>
        <w:t>Kualitas, Pelayanan Umum, Puskesmas</w:t>
      </w:r>
    </w:p>
    <w:p w14:paraId="69A524CC" w14:textId="04CD9A91" w:rsidR="0061626F" w:rsidRPr="0061626F" w:rsidRDefault="0061626F" w:rsidP="0061626F">
      <w:pPr>
        <w:pBdr>
          <w:bottom w:val="single" w:sz="6" w:space="1" w:color="000000"/>
        </w:pBdr>
        <w:spacing w:before="240"/>
        <w:rPr>
          <w:bCs/>
          <w:i/>
          <w:iCs/>
          <w:sz w:val="18"/>
          <w:szCs w:val="18"/>
        </w:rPr>
      </w:pPr>
      <w:r w:rsidRPr="0061626F">
        <w:rPr>
          <w:b/>
          <w:sz w:val="18"/>
          <w:szCs w:val="18"/>
        </w:rPr>
        <w:t>Abstract</w:t>
      </w:r>
      <w:r>
        <w:rPr>
          <w:b/>
          <w:sz w:val="18"/>
          <w:szCs w:val="18"/>
        </w:rPr>
        <w:t>:</w:t>
      </w:r>
      <w:r w:rsidRPr="0061626F">
        <w:rPr>
          <w:b/>
          <w:sz w:val="18"/>
          <w:szCs w:val="18"/>
        </w:rPr>
        <w:t xml:space="preserve"> </w:t>
      </w:r>
      <w:r w:rsidRPr="0061626F">
        <w:rPr>
          <w:bCs/>
          <w:i/>
          <w:iCs/>
          <w:sz w:val="18"/>
          <w:szCs w:val="18"/>
        </w:rPr>
        <w:t>This study aims to determine the quality of general services at the Prambon Community Health Center (Puskesmas Prambon), Sidoarjo Regency, through the SERVQUAL framework, which includes five main dimensions: tangibles, reliability, responsiveness, assurance, and empathy. The research employed a descriptive qualitative method, with data collected through interviews, observations, and documentation. The informants involved in this study included the head of the health center, medical record officers, and patients who had previously received services. The findings for each indicator are as follows: The Tangible dimension still shows weaknesses in facilities and infrastructure, such as untidy cables and damaged sinks, although other facilities like clean toilets and adequate waiting chairs indicate some improvements. The Reliability dimension shows that health workers provide services according to procedures; however, long waiting times and confusing queue systems remain the main challenges. The Responsiveness dimension has improved through the friendly, patient, and helpful attitudes of staff, which have been positively appreciated by patients. The Assurance dimension has improved with the presence of a complaint box, although the follow-up mechanism and identification of responsible personnel still need clarification to enhance public trust. The Empathy dimension shows improvement through better communication, as patients now receive explanations about their health conditions rather than just prescriptions.</w:t>
      </w:r>
    </w:p>
    <w:p w14:paraId="21F47729" w14:textId="6D03AB2E" w:rsidR="00020CC9" w:rsidRDefault="0061626F" w:rsidP="0061626F">
      <w:pPr>
        <w:pBdr>
          <w:bottom w:val="single" w:sz="6" w:space="1" w:color="000000"/>
        </w:pBdr>
        <w:spacing w:before="240"/>
        <w:rPr>
          <w:i/>
          <w:sz w:val="18"/>
          <w:szCs w:val="18"/>
        </w:rPr>
      </w:pPr>
      <w:r w:rsidRPr="0061626F">
        <w:rPr>
          <w:b/>
          <w:sz w:val="18"/>
          <w:szCs w:val="18"/>
        </w:rPr>
        <w:t>Keywords</w:t>
      </w:r>
      <w:r>
        <w:rPr>
          <w:b/>
          <w:sz w:val="18"/>
          <w:szCs w:val="18"/>
        </w:rPr>
        <w:t xml:space="preserve">: </w:t>
      </w:r>
      <w:r w:rsidRPr="0061626F">
        <w:rPr>
          <w:bCs/>
          <w:i/>
          <w:iCs/>
          <w:sz w:val="18"/>
          <w:szCs w:val="18"/>
        </w:rPr>
        <w:t>Quality, Public Service, Community Health Center</w:t>
      </w:r>
    </w:p>
    <w:p w14:paraId="2F538132" w14:textId="1CC840B8" w:rsidR="00020CC9" w:rsidRDefault="007F09F7">
      <w:pPr>
        <w:spacing w:before="240" w:after="60" w:line="228" w:lineRule="auto"/>
        <w:jc w:val="left"/>
        <w:rPr>
          <w:b/>
          <w:sz w:val="24"/>
          <w:szCs w:val="24"/>
        </w:rPr>
      </w:pPr>
      <w:r>
        <w:rPr>
          <w:b/>
          <w:sz w:val="24"/>
          <w:szCs w:val="24"/>
        </w:rPr>
        <w:t>Pendahuluan</w:t>
      </w:r>
    </w:p>
    <w:p w14:paraId="16118663" w14:textId="5278B9F2" w:rsidR="00EB6131" w:rsidRPr="00EB6131" w:rsidRDefault="00EB6131" w:rsidP="00EB6131">
      <w:pPr>
        <w:spacing w:after="60" w:line="228" w:lineRule="auto"/>
        <w:ind w:firstLine="720"/>
        <w:rPr>
          <w:sz w:val="24"/>
          <w:szCs w:val="24"/>
        </w:rPr>
      </w:pPr>
      <w:r w:rsidRPr="00EB6131">
        <w:rPr>
          <w:sz w:val="24"/>
          <w:szCs w:val="24"/>
        </w:rPr>
        <w:t xml:space="preserve">Masyarakat berperan sebagai pelaku sekaligus penerima manfaat pembangunan. Mengingat bahwasanya kewajiban utama pemerintah ialah mengabdi pada masyarakat, lantas pemerintah dituntut untuk senantiasa mengupayakan peningkatan mutu layanan </w:t>
      </w:r>
      <w:r w:rsidRPr="00EB6131">
        <w:rPr>
          <w:sz w:val="24"/>
          <w:szCs w:val="24"/>
        </w:rPr>
        <w:lastRenderedPageBreak/>
        <w:t xml:space="preserve">publik, agar masyarakat bisa tetap berkontribusi dalam mekanisme pelayanan umum </w:t>
      </w:r>
      <w:hyperlink w:anchor="satu" w:history="1">
        <w:r w:rsidRPr="00C816D5">
          <w:rPr>
            <w:rStyle w:val="Hyperlink"/>
            <w:sz w:val="24"/>
            <w:szCs w:val="24"/>
          </w:rPr>
          <w:fldChar w:fldCharType="begin" w:fldLock="1"/>
        </w:r>
        <w:r w:rsidRPr="00C816D5">
          <w:rPr>
            <w:rStyle w:val="Hyperlink"/>
            <w:sz w:val="24"/>
            <w:szCs w:val="24"/>
          </w:rPr>
          <w:instrText>ADDIN CSL_CITATION {"citationItems":[{"id":"ITEM-1","itemData":{"author":[{"dropping-particle":"","family":"Pradana","given":"I Putu Yoga Bumi","non-dropping-particle":"","parse-names":false,"suffix":""}],"id":"ITEM-1","issued":{"date-parts":[["2024"]]},"publisher":"Kupang: Penerbit Undana Press","title":"Transformasi Administrasi Publik","type":"book"},"uris":["http://www.mendeley.com/documents/?uuid=dcaab3d4-5c27-4793-bbfe-07c1661e6bc4"]}],"mendeley":{"formattedCitation":"[1]","plainTextFormattedCitation":"[1]","previouslyFormattedCitation":"[1]"},"properties":{"noteIndex":0},"schema":"https://github.com/citation-style-language/schema/raw/master/csl-citation.json"}</w:instrText>
        </w:r>
        <w:r w:rsidRPr="00C816D5">
          <w:rPr>
            <w:rStyle w:val="Hyperlink"/>
            <w:sz w:val="24"/>
            <w:szCs w:val="24"/>
          </w:rPr>
          <w:fldChar w:fldCharType="separate"/>
        </w:r>
        <w:r w:rsidRPr="00C816D5">
          <w:rPr>
            <w:rStyle w:val="Hyperlink"/>
            <w:sz w:val="24"/>
            <w:szCs w:val="24"/>
          </w:rPr>
          <w:t>[1]</w:t>
        </w:r>
        <w:r w:rsidRPr="00C816D5">
          <w:rPr>
            <w:rStyle w:val="Hyperlink"/>
            <w:sz w:val="24"/>
            <w:szCs w:val="24"/>
          </w:rPr>
          <w:fldChar w:fldCharType="end"/>
        </w:r>
      </w:hyperlink>
      <w:r w:rsidRPr="00EB6131">
        <w:rPr>
          <w:sz w:val="24"/>
          <w:szCs w:val="24"/>
        </w:rPr>
        <w:t xml:space="preserve">. Sebagaimana termuat pada UU No. 25 Tahun 2000 mengenai PROPENAS, ditegaskan pentingnya merancang suatu indeks kepuasan masyarakat yang berfungsi sebagai parameter dalam mengevaluasi kualitas pelayanan </w:t>
      </w:r>
      <w:hyperlink w:anchor="dua" w:history="1">
        <w:r w:rsidRPr="00C816D5">
          <w:rPr>
            <w:rStyle w:val="Hyperlink"/>
            <w:sz w:val="24"/>
            <w:szCs w:val="24"/>
          </w:rPr>
          <w:fldChar w:fldCharType="begin" w:fldLock="1"/>
        </w:r>
        <w:r w:rsidRPr="00C816D5">
          <w:rPr>
            <w:rStyle w:val="Hyperlink"/>
            <w:sz w:val="24"/>
            <w:szCs w:val="24"/>
          </w:rPr>
          <w:instrText>ADDIN CSL_CITATION {"citationItems":[{"id":"ITEM-1","itemData":{"author":[{"dropping-particle":"","family":"Pemerintah Pusat Indonesia","given":"","non-dropping-particle":"","parse-names":false,"suffix":""}],"id":"ITEM-1","issued":{"date-parts":[["2000"]]},"number":"Nomor 25 Tahun 2000","publisher-place":"Jakarta: Sekretariat Negara Republik Indonesia","title":"Undang-Undang Republik Indonesia Nomor 25 Tahun 2000 tentang Program Pembangunan Nasional (Propenas) Tahun 2000-2004","type":"legislation"},"uris":["http://www.mendeley.com/documents/?uuid=20a02baa-80b7-4c74-9f93-d0b4814ce011"]}],"mendeley":{"formattedCitation":"[2]","plainTextFormattedCitation":"[2]","previouslyFormattedCitation":"[2]"},"properties":{"noteIndex":0},"schema":"https://github.com/citation-style-language/schema/raw/master/csl-citation.json"}</w:instrText>
        </w:r>
        <w:r w:rsidRPr="00C816D5">
          <w:rPr>
            <w:rStyle w:val="Hyperlink"/>
            <w:sz w:val="24"/>
            <w:szCs w:val="24"/>
          </w:rPr>
          <w:fldChar w:fldCharType="separate"/>
        </w:r>
        <w:r w:rsidRPr="00C816D5">
          <w:rPr>
            <w:rStyle w:val="Hyperlink"/>
            <w:sz w:val="24"/>
            <w:szCs w:val="24"/>
          </w:rPr>
          <w:t>[2]</w:t>
        </w:r>
        <w:r w:rsidRPr="00C816D5">
          <w:rPr>
            <w:rStyle w:val="Hyperlink"/>
            <w:sz w:val="24"/>
            <w:szCs w:val="24"/>
          </w:rPr>
          <w:fldChar w:fldCharType="end"/>
        </w:r>
      </w:hyperlink>
      <w:r w:rsidRPr="00EB6131">
        <w:rPr>
          <w:sz w:val="24"/>
          <w:szCs w:val="24"/>
        </w:rPr>
        <w:t xml:space="preserve">. Pelayanan kesehatan merupakan jenis pelayanan publik yang termasuk dalam kewenangan pemerintah. Diperlukan indeks kepuasan masyarakat sebagai parameter evaluasi kualitas layanan. Berdasarkan Bab IV Pasal 12 ayat (1) dalam UU Nomor 23 Tahun 2014, kewenangan wajib pemerintahan mencakup layanan dasar seperti pendidikan, kesehatan, infrastruktur, permukiman, keamanan, ketertiban, perlindungan warga, dan sosial. </w:t>
      </w:r>
      <w:hyperlink w:anchor="tiga" w:history="1">
        <w:r w:rsidRPr="00C816D5">
          <w:rPr>
            <w:rStyle w:val="Hyperlink"/>
            <w:sz w:val="24"/>
            <w:szCs w:val="24"/>
          </w:rPr>
          <w:fldChar w:fldCharType="begin" w:fldLock="1"/>
        </w:r>
        <w:r w:rsidRPr="00C816D5">
          <w:rPr>
            <w:rStyle w:val="Hyperlink"/>
            <w:sz w:val="24"/>
            <w:szCs w:val="24"/>
          </w:rPr>
          <w:instrText>ADDIN CSL_CITATION {"citationItems":[{"id":"ITEM-1","itemData":{"author":[{"dropping-particle":"","family":"Pemerintah Pusat Indonesia","given":"","non-dropping-particle":"","parse-names":false,"suffix":""}],"id":"ITEM-1","issued":{"date-parts":[["2014"]]},"publisher-place":"Jakarta: Sekretariat Negara Republik Indonesia","title":"Undang-Undang Republik Indonesia Nomor 23 Tahun 2014 tentang Pemerintahan Daerah, Bab IV Pasal 12 Ayat (1)","type":"legislation"},"uris":["http://www.mendeley.com/documents/?uuid=f6765b17-4181-4666-b0d1-6b33cb6212e3"]}],"mendeley":{"formattedCitation":"[3]","plainTextFormattedCitation":"[3]","previouslyFormattedCitation":"[3]"},"properties":{"noteIndex":0},"schema":"https://github.com/citation-style-language/schema/raw/master/csl-citation.json"}</w:instrText>
        </w:r>
        <w:r w:rsidRPr="00C816D5">
          <w:rPr>
            <w:rStyle w:val="Hyperlink"/>
            <w:sz w:val="24"/>
            <w:szCs w:val="24"/>
          </w:rPr>
          <w:fldChar w:fldCharType="separate"/>
        </w:r>
        <w:r w:rsidRPr="00C816D5">
          <w:rPr>
            <w:rStyle w:val="Hyperlink"/>
            <w:sz w:val="24"/>
            <w:szCs w:val="24"/>
          </w:rPr>
          <w:t>[3]</w:t>
        </w:r>
        <w:r w:rsidRPr="00C816D5">
          <w:rPr>
            <w:rStyle w:val="Hyperlink"/>
            <w:sz w:val="24"/>
            <w:szCs w:val="24"/>
          </w:rPr>
          <w:fldChar w:fldCharType="end"/>
        </w:r>
      </w:hyperlink>
      <w:r w:rsidRPr="00EB6131">
        <w:rPr>
          <w:sz w:val="24"/>
          <w:szCs w:val="24"/>
        </w:rPr>
        <w:t xml:space="preserve">. Berdasar regulasi “Undang-Undang Nomor 25 Tahun 2009 tentang Pelayanan Publik, Pasal 1 ayat 1 pelayanan publik adalah kegiatan atau Tindakan yang di maksudkan untuk memenuhi ketentuan perundang-undangan atas barang, jasa atau pelayanan administrasi yang di berikan oleh penyelenggara pelayanan publik bagi setiap warga negara dan penduduk” </w:t>
      </w:r>
      <w:hyperlink w:anchor="empat" w:history="1">
        <w:r w:rsidRPr="00C816D5">
          <w:rPr>
            <w:rStyle w:val="Hyperlink"/>
            <w:sz w:val="24"/>
            <w:szCs w:val="24"/>
          </w:rPr>
          <w:fldChar w:fldCharType="begin" w:fldLock="1"/>
        </w:r>
        <w:r w:rsidRPr="00C816D5">
          <w:rPr>
            <w:rStyle w:val="Hyperlink"/>
            <w:sz w:val="24"/>
            <w:szCs w:val="24"/>
          </w:rPr>
          <w:instrText>ADDIN CSL_CITATION {"citationItems":[{"id":"ITEM-1","itemData":{"author":[{"dropping-particle":"","family":"Pemerintah Pusat Indonesia","given":"","non-dropping-particle":"","parse-names":false,"suffix":""}],"id":"ITEM-1","issued":{"date-parts":[["2009"]]},"publisher-place":"Jakarta: Sekretariat Negara Republik Indonesia","title":"Undang-Undang Republik Indonesia Nomor 25 Tahun 2009 tentang Pelayanan Publik, Pasal 1 Ayat (1)","type":"legislation"},"uris":["http://www.mendeley.com/documents/?uuid=0b4cf419-4859-4f65-83d7-78fe8e150c08"]}],"mendeley":{"formattedCitation":"[4]","plainTextFormattedCitation":"[4]","previouslyFormattedCitation":"[4]"},"properties":{"noteIndex":0},"schema":"https://github.com/citation-style-language/schema/raw/master/csl-citation.json"}</w:instrText>
        </w:r>
        <w:r w:rsidRPr="00C816D5">
          <w:rPr>
            <w:rStyle w:val="Hyperlink"/>
            <w:sz w:val="24"/>
            <w:szCs w:val="24"/>
          </w:rPr>
          <w:fldChar w:fldCharType="separate"/>
        </w:r>
        <w:r w:rsidRPr="00C816D5">
          <w:rPr>
            <w:rStyle w:val="Hyperlink"/>
            <w:sz w:val="24"/>
            <w:szCs w:val="24"/>
          </w:rPr>
          <w:t>[4]</w:t>
        </w:r>
        <w:r w:rsidRPr="00C816D5">
          <w:rPr>
            <w:rStyle w:val="Hyperlink"/>
            <w:sz w:val="24"/>
            <w:szCs w:val="24"/>
          </w:rPr>
          <w:fldChar w:fldCharType="end"/>
        </w:r>
      </w:hyperlink>
      <w:r w:rsidRPr="00EB6131">
        <w:rPr>
          <w:sz w:val="24"/>
          <w:szCs w:val="24"/>
        </w:rPr>
        <w:t>. Guna untuk mengupayakan peningkatan mutu pelayanan dengan optimal, agar bisa mewujudkan kesejahteraan rakyat serta mempertahankan kepercayaan publik, diperlukan penyelenggaraan layanan kesehatan bermutu serta layak. Maka dari itu, dibutuhkan kemampuan yang unggul dari pihak penyelenggara layanan agar mutu pelayanan yang di berikan selalu terjaga.</w:t>
      </w:r>
    </w:p>
    <w:p w14:paraId="395D3FAF" w14:textId="5F689DB1" w:rsidR="00EB6131" w:rsidRPr="00EB6131" w:rsidRDefault="00EB6131" w:rsidP="00EB6131">
      <w:pPr>
        <w:spacing w:after="60" w:line="228" w:lineRule="auto"/>
        <w:ind w:firstLine="720"/>
        <w:rPr>
          <w:sz w:val="24"/>
          <w:szCs w:val="24"/>
        </w:rPr>
      </w:pPr>
      <w:r w:rsidRPr="00EB6131">
        <w:rPr>
          <w:sz w:val="24"/>
          <w:szCs w:val="24"/>
        </w:rPr>
        <w:t xml:space="preserve">Pelayanan kesehatan ialah semua ragam upaya yang dijalankan, baik dengan perseorangan atau dengan berkelompok dalam wadah kelembagaan, yang bermaksud guna memelihara serta mengoptimalkan taraf kesehatan, mengantisipasi dan menangani penyakit, serta memulihkan kondisi jasmani dan rohani individu, keluarga, komunitas, hingga rakyat dengan menyeluruh </w:t>
      </w:r>
      <w:hyperlink w:anchor="lima" w:history="1">
        <w:r w:rsidRPr="00C816D5">
          <w:rPr>
            <w:rStyle w:val="Hyperlink"/>
            <w:sz w:val="24"/>
            <w:szCs w:val="24"/>
          </w:rPr>
          <w:fldChar w:fldCharType="begin" w:fldLock="1"/>
        </w:r>
        <w:r w:rsidRPr="00C816D5">
          <w:rPr>
            <w:rStyle w:val="Hyperlink"/>
            <w:sz w:val="24"/>
            <w:szCs w:val="24"/>
          </w:rPr>
          <w:instrText>ADDIN CSL_CITATION {"citationItems":[{"id":"ITEM-1","itemData":{"author":[{"dropping-particle":"","family":"Wowor","given":"Hetmy","non-dropping-particle":"","parse-names":false,"suffix":""},{"dropping-particle":"","family":"Liando","given":"Daud","non-dropping-particle":"","parse-names":false,"suffix":""},{"dropping-particle":"","family":"Rares","given":"Joyce","non-dropping-particle":"","parse-names":false,"suffix":""}],"container-title":"Jurnal Ilmu Sosial &amp; Pengelolaan Sumberdaya Pembangunan","id":"ITEM-1","issue":"2","issued":{"date-parts":[["2016"]]},"page":"103-112","title":"Pelayanan kesehatan di pusat kesehatan masyarakat (puskesmas) Amurang Timur Kabupaten Minahasa Selatan","type":"article-journal","volume":"3"},"uris":["http://www.mendeley.com/documents/?uuid=38b0772f-c62f-4f4c-ba1e-8b023b0e00f3"]}],"mendeley":{"formattedCitation":"[5]","plainTextFormattedCitation":"[5]","previouslyFormattedCitation":"[5]"},"properties":{"noteIndex":0},"schema":"https://github.com/citation-style-language/schema/raw/master/csl-citation.json"}</w:instrText>
        </w:r>
        <w:r w:rsidRPr="00C816D5">
          <w:rPr>
            <w:rStyle w:val="Hyperlink"/>
            <w:sz w:val="24"/>
            <w:szCs w:val="24"/>
          </w:rPr>
          <w:fldChar w:fldCharType="separate"/>
        </w:r>
        <w:r w:rsidRPr="00C816D5">
          <w:rPr>
            <w:rStyle w:val="Hyperlink"/>
            <w:sz w:val="24"/>
            <w:szCs w:val="24"/>
          </w:rPr>
          <w:t>[5]</w:t>
        </w:r>
        <w:r w:rsidRPr="00C816D5">
          <w:rPr>
            <w:rStyle w:val="Hyperlink"/>
            <w:sz w:val="24"/>
            <w:szCs w:val="24"/>
          </w:rPr>
          <w:fldChar w:fldCharType="end"/>
        </w:r>
        <w:r w:rsidRPr="00C816D5">
          <w:rPr>
            <w:rStyle w:val="Hyperlink"/>
            <w:sz w:val="24"/>
            <w:szCs w:val="24"/>
          </w:rPr>
          <w:t>.</w:t>
        </w:r>
      </w:hyperlink>
      <w:r w:rsidRPr="00EB6131">
        <w:rPr>
          <w:sz w:val="24"/>
          <w:szCs w:val="24"/>
        </w:rPr>
        <w:t xml:space="preserve"> Jadi dapat disimpulkan bahwa pelayanan publik, khususnya di bidang kesehatan, merupakan upaya strategis pemerintah untuk memenuhi hak masyarakat sesuai peraturan perundang-undangan. Untuk meningkatkan mutu layanan dan kesejahteraan rakyat, diperlukan penyelenggaraan pelayanan kesehatan yang berkualitas, profesional, dan berorientasi pada peningkatan derajat kesehatan masyarakat. Kualitas pelayanan kesehatan mencerminkan kemampuan layanan dalam memenuhi kepuasan pengguna, di mana semakin tinggi tingkat kepuasan, semakin baik pula kualitas pelayanan yang diberikan. </w:t>
      </w:r>
      <w:hyperlink w:anchor="enam"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{"citationItems":[{"id":"ITEM-1","itemData":{"author":[{"dropping-particle":"","family":"Satrianegara","given":"M Fais","non-dropping-particle":"","parse-names":false,"suffix":""},{"dropping-particle":"","family":"Saleha","given":"Sitti","non-dropping-particle":"","parse-names":false,"suffix":""}],"id":"ITEM-1","issued":{"date-parts":[["2009"]]},"publisher":"Jakarta : Salembang Medika","title":"Buku Ajar Organisasi dan Manajeman Pelayanan Kesehatan Serta Kebidanan","type":"book"},"uris":["http://www.mendeley.com/documents/?uuid=f46d4625-977d-4e23-aae6-b30486676fdc"]}],"mendeley":{"formattedCitation":"[6]","plainTextFormattedCitation":"[6]","previouslyFormattedCitation":"[6]"},"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[6]</w:t>
        </w:r>
        <w:r w:rsidRPr="007514F1">
          <w:rPr>
            <w:rStyle w:val="Hyperlink"/>
            <w:sz w:val="24"/>
            <w:szCs w:val="24"/>
          </w:rPr>
          <w:fldChar w:fldCharType="end"/>
        </w:r>
        <w:r w:rsidRPr="007514F1">
          <w:rPr>
            <w:rStyle w:val="Hyperlink"/>
            <w:sz w:val="24"/>
            <w:szCs w:val="24"/>
          </w:rPr>
          <w:t>.</w:t>
        </w:r>
      </w:hyperlink>
      <w:r w:rsidRPr="00EB6131">
        <w:rPr>
          <w:sz w:val="24"/>
          <w:szCs w:val="24"/>
        </w:rPr>
        <w:t xml:space="preserve"> Untuk mengoptimalkan kualitas pelayanan kesehatan perlu adanya aspek SDM Kompeten, sarana dan prasarana memadai, aksesibilitas dan keterjangkauan Layanan, efisiensi dan Kecepatan Pelayanan, komunikasi dan Informasi yang jelas, empati dan pendekatan personal, jaminan kualitas dan keamanan, partisipasi dan umpan balik dari masyarakat </w:t>
      </w:r>
      <w:hyperlink w:anchor="tujuh"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{"citationItems":[{"id":"ITEM-1","itemData":{"author":[{"dropping-particle":"","family":"Fitria","given":"Annisa","non-dropping-particle":"","parse-names":false,"suffix":""}],"container-title":"Journal of Chemical Information and Modeling","id":"ITEM-1","issue":"9","issued":{"date-parts":[["2020"]]},"page":"1689–1699","title":"Pelaksanaan pelayanan kesehatan di Rsud Arosuka Kabupaten Solok menurut Peraturan Menteri Kesehatan Nomor 43 Tahun 2016 Tentang Standar Pelayanan Minimal Bidang Kesehatan","type":"article-journal","volume":"53"},"uris":["http://www.mendeley.com/documents/?uuid=3ea63bfa-4a14-493f-8bf0-184d0428f17c"]}],"mendeley":{"formattedCitation":"[7]","plainTextFormattedCitation":"[7]","previouslyFormattedCitation":"[7]"},"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[7]</w:t>
        </w:r>
        <w:r w:rsidRPr="007514F1">
          <w:rPr>
            <w:rStyle w:val="Hyperlink"/>
            <w:sz w:val="24"/>
            <w:szCs w:val="24"/>
          </w:rPr>
          <w:fldChar w:fldCharType="end"/>
        </w:r>
        <w:r w:rsidRPr="007514F1">
          <w:rPr>
            <w:rStyle w:val="Hyperlink"/>
            <w:sz w:val="24"/>
            <w:szCs w:val="24"/>
          </w:rPr>
          <w:t>.</w:t>
        </w:r>
      </w:hyperlink>
      <w:r w:rsidRPr="00EB6131">
        <w:rPr>
          <w:sz w:val="24"/>
          <w:szCs w:val="24"/>
        </w:rPr>
        <w:t xml:space="preserve"> Di antara langkah nyata pemerintah dalam menyediakan layanan kesehatan berkesinambungan dengan fasilitas dan infrastruktur kesehatan di sejumlah wilayah ialah dengan membangun Pusat Kesehatan Masyarakat (Puskesmas) yang tersebar di semua wilayah Indonesia </w:t>
      </w:r>
      <w:hyperlink w:anchor="delapan"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{"citationItems":[{"id":"ITEM-1","itemData":{"author":[{"dropping-particle":"","family":"Widiatmika","given":"K P","non-dropping-particle":"","parse-names":false,"suffix":""}],"container-title":"In Etika Jurnalisme Pada Koran Kuning : Sebuah Studi Mengenai Koran Lampu Hijau","id":"ITEM-1","issue":"2","issued":{"date-parts":[["2015"]]},"title":"Falsafah dan teori keperawatan","type":"article-journal","volume":"16"},"uris":["http://www.mendeley.com/documents/?uuid=de4e6406-d53a-4aed-9434-366ebc4e10c1"]}],"mendeley":{"formattedCitation":"[8]","plainTextFormattedCitation":"[8]","previouslyFormattedCitation":"[8]"},"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[8]</w:t>
        </w:r>
        <w:r w:rsidRPr="007514F1">
          <w:rPr>
            <w:rStyle w:val="Hyperlink"/>
            <w:sz w:val="24"/>
            <w:szCs w:val="24"/>
          </w:rPr>
          <w:fldChar w:fldCharType="end"/>
        </w:r>
        <w:r w:rsidRPr="007514F1">
          <w:rPr>
            <w:rStyle w:val="Hyperlink"/>
            <w:sz w:val="24"/>
            <w:szCs w:val="24"/>
          </w:rPr>
          <w:t>.</w:t>
        </w:r>
      </w:hyperlink>
      <w:r w:rsidRPr="00EB6131">
        <w:rPr>
          <w:sz w:val="24"/>
          <w:szCs w:val="24"/>
        </w:rPr>
        <w:t xml:space="preserve"> Sebagai garda terdepan dalam sistem pelayanan kesehatan tingkat primer yang berinteraksi langsung dengan warga, Puskesmas mengemban penerapan sejumlah ragam upaya utama atau layanan kesehatan mendasar untuk menyajikan pelayanan kesehatan yang bersifat komprehensif untuk semua penduduk di kawasan kewenangannya </w:t>
      </w:r>
      <w:hyperlink w:anchor="sembilan" w:history="1">
        <w:r w:rsidRPr="007514F1">
          <w:rPr>
            <w:rStyle w:val="Hyperlink"/>
            <w:sz w:val="24"/>
            <w:szCs w:val="24"/>
          </w:rPr>
          <w:fldChar w:fldCharType="begin" w:fldLock="1"/>
        </w:r>
        <w:r w:rsidRPr="007514F1">
          <w:rPr>
            <w:rStyle w:val="Hyperlink"/>
            <w:sz w:val="24"/>
            <w:szCs w:val="24"/>
          </w:rPr>
          <w:instrText>ADDIN CSL_CITATION {"citationItems":[{"id":"ITEM-1","itemData":{"DOI":"https://doi.org/10.31004/irje.v4i4.1114","author":[{"dropping-particle":"","family":"Susanti","given":"Anggilia Yuliani","non-dropping-particle":"","parse-names":false,"suffix":""},{"dropping-particle":"","family":"Yuliaty","given":"Farida","non-dropping-particle":"","parse-names":false,"suffix":""},{"dropping-particle":"","family":"Purwanda","given":"Eka","non-dropping-particle":"","parse-names":false,"suffix":""}],"container-title":"Indonesian Research Journal on Education","id":"ITEM-1","issue":"3","issued":{"date-parts":[["2024"]]},"page":"456–46","title":"Eksplorasi teoritis hubungan antara manajemen rekam medis dan kualitas pelayanan medis di puskesmas","type":"article-journal","volume":"4"},"uris":["http://www.mendeley.com/documents/?uuid=9b803dae-db2f-4a7f-9a7c-94fcf8d25e05"]}],"mendeley":{"formattedCitation":"[9]","plainTextFormattedCitation":"[9]","previouslyFormattedCitation":"[9]"},"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[9]</w:t>
        </w:r>
        <w:r w:rsidRPr="007514F1">
          <w:rPr>
            <w:rStyle w:val="Hyperlink"/>
            <w:sz w:val="24"/>
            <w:szCs w:val="24"/>
          </w:rPr>
          <w:fldChar w:fldCharType="end"/>
        </w:r>
        <w:r w:rsidRPr="007514F1">
          <w:rPr>
            <w:rStyle w:val="Hyperlink"/>
            <w:sz w:val="24"/>
            <w:szCs w:val="24"/>
          </w:rPr>
          <w:t>.</w:t>
        </w:r>
      </w:hyperlink>
      <w:r w:rsidRPr="00EB6131">
        <w:rPr>
          <w:sz w:val="24"/>
          <w:szCs w:val="24"/>
        </w:rPr>
        <w:t xml:space="preserve"> </w:t>
      </w:r>
    </w:p>
    <w:p w14:paraId="4960ED7F" w14:textId="77777777" w:rsidR="00EB6131" w:rsidRPr="00EB6131" w:rsidRDefault="00EB6131" w:rsidP="00EB6131">
      <w:pPr>
        <w:spacing w:after="60" w:line="228" w:lineRule="auto"/>
        <w:ind w:firstLine="720"/>
        <w:rPr>
          <w:sz w:val="24"/>
          <w:szCs w:val="24"/>
        </w:rPr>
      </w:pPr>
      <w:r w:rsidRPr="00EB6131">
        <w:rPr>
          <w:sz w:val="24"/>
          <w:szCs w:val="24"/>
        </w:rPr>
        <w:t xml:space="preserve">Pelayanan umum adalah pelayanan yang meliputi pemeriksaan kesehatan, pengobatan, dan konseling bagi pasien dan masyarakat, serta meningkatkan kesadaran dan informasi publik tentang masalah kesehatan. Melakukan pemeriksaan umum pasien </w:t>
      </w:r>
      <w:r w:rsidRPr="00EB6131">
        <w:rPr>
          <w:sz w:val="24"/>
          <w:szCs w:val="24"/>
        </w:rPr>
        <w:lastRenderedPageBreak/>
        <w:t>dengan memeriksa tanda atau gejala pasien merupakan salah satu tugas yang dilakukan oleh layanan umum. Dokter dan perawat yang memiliki kualifikasi dan keterampilan yang diperlukan untuk layanan kesehatan primer menyediakan layanan kesehatan. Jenis-jenis pelayanan umum di Puskesmas Prambon yaitu: Pelayanan Gawat Darurat, pemeriksaan kesehatan umum, konsultasi medis, pemeriksaan bagi calon haji dan calon pengantin, pelayanan keperawatan, penerbitan surat keterangan sehat dan buta warna, serta layanan rujukan (umum maupun dengan jaminan kartu kesehatan)</w:t>
      </w:r>
    </w:p>
    <w:p w14:paraId="26840192" w14:textId="607BD364" w:rsidR="00EB6131" w:rsidRPr="00EB6131" w:rsidRDefault="00EB6131" w:rsidP="00EB6131">
      <w:pPr>
        <w:spacing w:after="60" w:line="228" w:lineRule="auto"/>
        <w:ind w:firstLine="720"/>
        <w:rPr>
          <w:sz w:val="24"/>
          <w:szCs w:val="24"/>
          <w:lang w:val="en-ID"/>
        </w:rPr>
      </w:pPr>
      <w:r w:rsidRPr="00EB6131">
        <w:rPr>
          <w:sz w:val="24"/>
          <w:szCs w:val="24"/>
        </w:rPr>
        <w:t xml:space="preserve">Mengacu pada Peraturan Menkes RI Nomor 75 Tahun 2014 terkait Puskesmas yakni bentuk layanan kesehatan dasar yang memegang peran krusial yaitu sistem kesehatan nasional, utamanya dalam subsistem upaya kesehatan </w:t>
      </w:r>
      <w:hyperlink w:anchor="sepuluh"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{"citationItems":[{"id":"ITEM-1","itemData":{"author":[{"dropping-particle":"","family":"Kementerian Kesehatan Republik Indonesia","given":"","non-dropping-particle":"","parse-names":false,"suffix":""}],"id":"ITEM-1","issued":{"date-parts":[["2014"]]},"publisher-place":"Jakarta","title":"Peraturan Menteri Kesehatan Republik Indonesia Nomor 75 Tahun 2014 tentang Pusat Kesehatan Masyarakat","type":"legislation"},"uris":["http://www.mendeley.com/documents/?uuid=845fb467-8f2f-4299-a418-521e364e21f4"]}],"mendeley":{"formattedCitation":"[10]","plainTextFormattedCitation":"[10]","previouslyFormattedCitation":"[10]"},"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[10]</w:t>
        </w:r>
        <w:r w:rsidRPr="007514F1">
          <w:rPr>
            <w:rStyle w:val="Hyperlink"/>
            <w:sz w:val="24"/>
            <w:szCs w:val="24"/>
          </w:rPr>
          <w:fldChar w:fldCharType="end"/>
        </w:r>
      </w:hyperlink>
      <w:r w:rsidRPr="00EB6131">
        <w:rPr>
          <w:sz w:val="24"/>
          <w:szCs w:val="24"/>
        </w:rPr>
        <w:t xml:space="preserve">. Operasional Puskesmas perlu ditata kembali untuk memperluas akses, meningkatkan keterjangkauan, dan memperbaiki mutu layanan kesehatan guna mendukung derajat kesehatan masyarakat serta program Jaminan Sosial Nasional. Berdasarkan Keputusan Menkes No. 128 Tahun 2004, bahwasanya “Puskesmas adalah unit pelaksana teknis dinas kesehatan kabupaten/kota yang bertanggungjawab menyelenggarakan pembangunan kesehatan di suatu wilayah kerja” </w:t>
      </w:r>
      <w:hyperlink w:anchor="se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{"citationItems":[{"id":"ITEM-1","itemData":{"author":[{"dropping-particle":"","family":"Kementerian Kesehatan Republik Indonesia","given":"","non-dropping-particle":"","parse-names":false,"suffix":""}],"id":"ITEM-1","issued":{"date-parts":[["2004"]]},"publisher-place":"Jakarta","title":"Keputusan Menteri Kesehatan Republik Indonesia Nomor 128/MENKES/SK/II/2004 tentang Kebijakan Dasar Pusat Kesehatan Masyarakat","type":"legislation"},"uris":["http://www.mendeley.com/documents/?uuid=4c97fccd-a9a3-4a76-ac81-18a3feae3391"]}],"mendeley":{"formattedCitation":"[11]","plainTextFormattedCitation":"[11]","previouslyFormattedCitation":"[11]"},"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[11]</w:t>
        </w:r>
        <w:r w:rsidRPr="007514F1">
          <w:rPr>
            <w:rStyle w:val="Hyperlink"/>
            <w:sz w:val="24"/>
            <w:szCs w:val="24"/>
          </w:rPr>
          <w:fldChar w:fldCharType="end"/>
        </w:r>
        <w:r w:rsidRPr="007514F1">
          <w:rPr>
            <w:rStyle w:val="Hyperlink"/>
            <w:sz w:val="24"/>
            <w:szCs w:val="24"/>
          </w:rPr>
          <w:t>.</w:t>
        </w:r>
      </w:hyperlink>
      <w:r w:rsidRPr="00EB6131">
        <w:rPr>
          <w:sz w:val="24"/>
          <w:szCs w:val="24"/>
        </w:rPr>
        <w:t xml:space="preserve"> Organisasi yang menyediakan layanan kesehatan dan bertindak sebagai garda terdepan dikenal sebagai Pusat Kesehatan Masyarakat (Puskesmas) </w:t>
      </w:r>
      <w:hyperlink w:anchor="dua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{"citationItems":[{"id":"ITEM-1","itemData":{"author":[{"dropping-particle":"","family":"Luthfia","given":"Agusniar Rizka","non-dropping-particle":"","parse-names":false,"suffix":""},{"dropping-particle":"","family":"Alkhajar","given":"Eka Nada Shofa","non-dropping-particle":"","parse-names":false,"suffix":""}],"container-title":"DECISION: Jurnal Administrasi Publik","id":"ITEM-1","issue":"2","issued":{"date-parts":[["2019"]]},"page":"71-81","title":"Praktik pelayanan publik: Puskesmas sebagai garda terdepan pelayanan kesehatan","type":"article-journal","volume":"1"},"uris":["http://www.mendeley.com/documents/?uuid=37085d26-b3b8-4090-8716-83bfc272b646"]}],"mendeley":{"formattedCitation":"[12]","plainTextFormattedCitation":"[12]","previouslyFormattedCitation":"[12]"},"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[12]</w:t>
        </w:r>
        <w:r w:rsidRPr="007514F1">
          <w:rPr>
            <w:rStyle w:val="Hyperlink"/>
            <w:sz w:val="24"/>
            <w:szCs w:val="24"/>
          </w:rPr>
          <w:fldChar w:fldCharType="end"/>
        </w:r>
        <w:r w:rsidRPr="007514F1">
          <w:rPr>
            <w:rStyle w:val="Hyperlink"/>
            <w:sz w:val="24"/>
            <w:szCs w:val="24"/>
          </w:rPr>
          <w:t>.</w:t>
        </w:r>
      </w:hyperlink>
      <w:r w:rsidRPr="00EB6131">
        <w:rPr>
          <w:sz w:val="24"/>
          <w:szCs w:val="24"/>
        </w:rPr>
        <w:t xml:space="preserve"> Tujuan Puskesmas ialah menjadi pusat pengembangan layanan kesehatan, mengembangkan dan menyediakan layanan yang komprehensif dan terpadu bagi masyarakat di wilayahnya </w:t>
      </w:r>
      <w:hyperlink w:anchor="tiga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Anita","given":"Betri","non-dropping-particle":"","parse-names":false,"suffix":""},{"dropping-particle":"","family":"Febriawati","given":"Henni","non-dropping-particle":"","parse-names":false,"suffix":""},{"dropping-particle":"","family":"Yandrizal","given":"","non-dropping-particle":"","parse-names":false,"suffix":""}],"id":"ITEM-1","issued":{"date-parts":[["2019"]]},"publisher":"Sleman: Deepublish Publisher","title":"Puskesmas dan Jaminan Kesehatan Nasional","type":"book"},"uris":["http://www.mendeley.com/documents/?uuid=c6b793fa-164d-4007-94bb-37b65175c448"]}],"mendeley":{"formattedCitation":"[13]","plainTextFormattedCitation":"[13]","previouslyFormattedCitation":"[13]"},"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[13]</w:t>
        </w:r>
        <w:r w:rsidRPr="007514F1">
          <w:rPr>
            <w:rStyle w:val="Hyperlink"/>
            <w:sz w:val="24"/>
            <w:szCs w:val="24"/>
          </w:rPr>
          <w:fldChar w:fldCharType="end"/>
        </w:r>
      </w:hyperlink>
      <w:r w:rsidRPr="00EB6131">
        <w:rPr>
          <w:sz w:val="24"/>
          <w:szCs w:val="24"/>
        </w:rPr>
        <w:t xml:space="preserve">. Dalam penerapannya, Puskesmas memegang kewenangan dengan mandiri guna menentukan bentuk kegiatan pelayanannya, meskipun kewenangan tersebut tidak melingkupi aspek pembiayaan. latar belakang dan tujuan didirikannya </w:t>
      </w:r>
      <w:r w:rsidRPr="00EB6131">
        <w:rPr>
          <w:iCs/>
          <w:sz w:val="24"/>
          <w:szCs w:val="24"/>
        </w:rPr>
        <w:t>puskesmas</w:t>
      </w:r>
      <w:r w:rsidRPr="00EB6131">
        <w:rPr>
          <w:i/>
          <w:sz w:val="24"/>
          <w:szCs w:val="24"/>
        </w:rPr>
        <w:t xml:space="preserve"> </w:t>
      </w:r>
      <w:r w:rsidRPr="00EB6131">
        <w:rPr>
          <w:sz w:val="24"/>
          <w:szCs w:val="24"/>
        </w:rPr>
        <w:t xml:space="preserve">ialah guna menunjang tercapainya sasaran pembangunan kesehatan nasional </w:t>
      </w:r>
      <w:hyperlink w:anchor="empat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{"citationItems":[{"id":"ITEM-1","itemData":{"author":[{"dropping-particle":"","family":"Pemerintah Daerah Provinsi DKI Jakarta","given":"","non-dropping-particle":"","parse-names":false,"suffix":""}],"id":"ITEM-1","issued":{"date-parts":[["2023"]]},"publisher-place":"Jakarta","title":"Kajian Lingkungan Hidup Strategis: Rencana Pembangunan Jangka Menangah Daerah (RPJMD) Provinsi DKI Jakarta 2025-2029","type":"report"},"uris":["http://www.mendeley.com/documents/?uuid=4861d6df-9a84-4ccb-9449-39b1aaa1765d"]}],"mendeley":{"formattedCitation":"[14]","plainTextFormattedCitation":"[14]","previouslyFormattedCitation":"[14]"},"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[14]</w:t>
        </w:r>
        <w:r w:rsidRPr="007514F1">
          <w:rPr>
            <w:rStyle w:val="Hyperlink"/>
            <w:sz w:val="24"/>
            <w:szCs w:val="24"/>
          </w:rPr>
          <w:fldChar w:fldCharType="end"/>
        </w:r>
        <w:r w:rsidRPr="007514F1">
          <w:rPr>
            <w:rStyle w:val="Hyperlink"/>
            <w:sz w:val="24"/>
            <w:szCs w:val="24"/>
          </w:rPr>
          <w:t>.</w:t>
        </w:r>
      </w:hyperlink>
      <w:r w:rsidRPr="00EB6131">
        <w:rPr>
          <w:sz w:val="24"/>
          <w:szCs w:val="24"/>
        </w:rPr>
        <w:t xml:space="preserve"> Puskesmas memikul tiga amanah pokok yaitu: Pertama, berperan sebagai penggerak utama pembangunan yang berpijak pada aspek kesehatan. Kedua, bertindak sebagai pusat pemberdayaan keluarga serta komunitas dalam kerangka pembangunan kesehatan dan ketiga, m</w:t>
      </w:r>
      <w:r w:rsidRPr="00EB6131">
        <w:rPr>
          <w:sz w:val="24"/>
          <w:szCs w:val="24"/>
          <w:lang w:val="en-ID"/>
        </w:rPr>
        <w:t xml:space="preserve">enjalankan fungsi sebagai penyedia layanan kesehatan publik pada level paling mendasar, dengan memberikan pelayanan promotif, preventif, kuratif, dan rehabilitatif </w:t>
      </w:r>
      <w:r w:rsidRPr="00EB6131">
        <w:rPr>
          <w:sz w:val="24"/>
          <w:szCs w:val="24"/>
        </w:rPr>
        <w:t xml:space="preserve">secara terpadu </w:t>
      </w:r>
      <w:hyperlink w:anchor="lima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{"citationItems":[{"id":"ITEM-1","itemData":{"author":[{"dropping-particle":"","family":"Mubarak","given":"Wahid Iqbal","non-dropping-particle":"","parse-names":false,"suffix":""},{"dropping-particle":"","family":"Chayatin","given":"Nurul","non-dropping-particle":"","parse-names":false,"suffix":""}],"id":"ITEM-1","issued":{"date-parts":[["2009"]]},"publisher":"Jakarta: Salemba Medika Karya","title":"Ilmu Kesehatan Masyarakat: Teori dan Aplikasi","type":"book"},"uris":["http://www.mendeley.com/documents/?uuid=ade1276d-7ba4-4413-ba6f-57f43bd24c72"]}],"mendeley":{"formattedCitation":"[15]","plainTextFormattedCitation":"[15]","previouslyFormattedCitation":"[15]"},"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[15]</w:t>
        </w:r>
        <w:r w:rsidRPr="007514F1">
          <w:rPr>
            <w:rStyle w:val="Hyperlink"/>
            <w:sz w:val="24"/>
            <w:szCs w:val="24"/>
          </w:rPr>
          <w:fldChar w:fldCharType="end"/>
        </w:r>
        <w:r w:rsidRPr="007514F1">
          <w:rPr>
            <w:rStyle w:val="Hyperlink"/>
            <w:sz w:val="24"/>
            <w:szCs w:val="24"/>
          </w:rPr>
          <w:t>.</w:t>
        </w:r>
      </w:hyperlink>
      <w:r w:rsidRPr="00EB6131">
        <w:rPr>
          <w:sz w:val="24"/>
          <w:szCs w:val="24"/>
        </w:rPr>
        <w:t xml:space="preserve"> Standar pelayanan minimal merupakan ukuran tertentu untuk menilai seberapa baik daerah menjalankankewenangan wajibnya terkait pelayanan dasar bagi masyarakat. Standar Pelayanan Minimal (SPM) di atur dalam Peraturan resmi Kementerian Kesehatan RI Nomor 741/MENKES/PER/VII/2008 mengenai Standar Pelayanan Minimal bidang kesehatan di tingkat kabupaten/</w:t>
      </w:r>
      <w:hyperlink w:anchor="enambelas" w:history="1">
        <w:r w:rsidRPr="007514F1">
          <w:rPr>
            <w:rStyle w:val="Hyperlink"/>
            <w:sz w:val="24"/>
            <w:szCs w:val="24"/>
          </w:rPr>
          <w:t xml:space="preserve">kota </w:t>
        </w:r>
        <w:r w:rsidRPr="007514F1">
          <w:rPr>
            <w:rStyle w:val="Hyperlink"/>
            <w:sz w:val="24"/>
            <w:szCs w:val="24"/>
          </w:rPr>
          <w:fldChar w:fldCharType="begin" w:fldLock="1"/>
        </w:r>
        <w:r w:rsidRPr="007514F1">
          <w:rPr>
            <w:rStyle w:val="Hyperlink"/>
            <w:sz w:val="24"/>
            <w:szCs w:val="24"/>
          </w:rPr>
          <w:instrText>ADDIN CSL_CITATION {"citationItems":[{"id":"ITEM-1","itemData":{"author":[{"dropping-particle":"","family":"Kementerian Kesehatan Republik Indonesia","given":"","non-dropping-particle":"","parse-names":false,"suffix":""}],"id":"ITEM-1","issued":{"date-parts":[["2008"]]},"publisher-place":"Jakarta","title":"Peraturan Menteri Kesehatan Republik Indonesia Nomor 741/MENKES/PER/VII/2008 tentang Standar Pelayanan Minimal Bidang Kesehatan di Kabupaten/Kota","type":"legislation"},"uris":["http://www.mendeley.com/documents/?uuid=bae9555e-62ef-4494-8aeb-7a11e43adcf4"]}],"mendeley":{"formattedCitation":"[16]","plainTextFormattedCitation":"[16]","previouslyFormattedCitation":"[16]"},"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[16]</w:t>
        </w:r>
        <w:r w:rsidRPr="007514F1">
          <w:rPr>
            <w:rStyle w:val="Hyperlink"/>
            <w:sz w:val="24"/>
            <w:szCs w:val="24"/>
          </w:rPr>
          <w:fldChar w:fldCharType="end"/>
        </w:r>
        <w:r w:rsidRPr="007514F1">
          <w:rPr>
            <w:rStyle w:val="Hyperlink"/>
            <w:sz w:val="24"/>
            <w:szCs w:val="24"/>
          </w:rPr>
          <w:t>.</w:t>
        </w:r>
      </w:hyperlink>
      <w:r w:rsidRPr="00EB6131">
        <w:rPr>
          <w:sz w:val="24"/>
          <w:szCs w:val="24"/>
        </w:rPr>
        <w:t xml:space="preserve"> Berikut merupakan SPM yang sudah</w:t>
      </w:r>
      <w:r w:rsidRPr="00EB6131">
        <w:rPr>
          <w:sz w:val="24"/>
          <w:szCs w:val="24"/>
          <w:lang w:val="en-ID"/>
        </w:rPr>
        <w:t xml:space="preserve"> </w:t>
      </w:r>
      <w:r w:rsidRPr="00EB6131">
        <w:rPr>
          <w:sz w:val="24"/>
          <w:szCs w:val="24"/>
        </w:rPr>
        <w:t xml:space="preserve">di tentukan oleh PERMENKES yaitu: a) Pelayanan Loket Pendaftaran. b) Pelayanan Poli Umum. c) Pelayanan Kesehatan Gigi dan Mulut. d) Pelayanan Kesehatan Ibu dan Anak (KIA). e) Pelayanan Kesehatan Ibu Hamil. f) Pelayanan Kesehatan Gizi dan Imunisasi. g) Pelayanan Tata Usaha (TU). h) Pelayanan Apotik dan Kasir. i) Pelayanan Gawat Darurat (IGD). Pusat Kesehatan Masyarakat menyediakan berbagai layanan, termasuk layanan umum, yang meliputi pemeriksaan kesehatan, pengobatan, dan konseling bagi pasien dan masyarakat, serta meningkatkan kesadaran dan informasi publik tentang masalah kesehatan </w:t>
      </w:r>
      <w:hyperlink w:anchor="tujuhbelas" w:history="1">
        <w:r w:rsidRPr="007514F1">
          <w:rPr>
            <w:rStyle w:val="Hyperlink"/>
            <w:sz w:val="24"/>
            <w:szCs w:val="24"/>
          </w:rPr>
          <w:fldChar w:fldCharType="begin" w:fldLock="1"/>
        </w:r>
        <w:r w:rsidRPr="007514F1">
          <w:rPr>
            <w:rStyle w:val="Hyperlink"/>
            <w:sz w:val="24"/>
            <w:szCs w:val="24"/>
          </w:rPr>
          <w:instrText>ADDIN CSL_CITATION {"citationItems":[{"id":"ITEM-1","itemData":{"author":[{"dropping-particle":"","family":"Rupida","given":"Rina","non-dropping-particle":"","parse-names":false,"suffix":""},{"dropping-particle":"","family":"Arsyad","given":"M","non-dropping-particle":"","parse-names":false,"suffix":""},{"dropping-particle":"","family":"Fahmi","given":"Yusran","non-dropping-particle":"","parse-names":false,"suffix":""}],"container-title":"Jurnal Pelayanan Publik","id":"ITEM-1","issue":"1","issued":{"date-parts":[["2024"]]},"page":"60-65","title":"Kualitas pelayanan poli umum pada Puskesmas Amuntai Selatan Kabupaten Hulu Sungai Utara","type":"article-journal","volume":"1"},"uris":["http://www.mendeley.com/documents/?uuid=a2025d21-7453-4629-84f9-a9caddc94f3a"]}],"mendeley":{"formattedCitation":"[17]","plainTextFormattedCitation":"[17]","previouslyFormattedCitation":"[17]"},"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[17]</w:t>
        </w:r>
        <w:r w:rsidRPr="007514F1">
          <w:rPr>
            <w:rStyle w:val="Hyperlink"/>
            <w:sz w:val="24"/>
            <w:szCs w:val="24"/>
          </w:rPr>
          <w:fldChar w:fldCharType="end"/>
        </w:r>
        <w:r w:rsidRPr="007514F1">
          <w:rPr>
            <w:rStyle w:val="Hyperlink"/>
            <w:sz w:val="24"/>
            <w:szCs w:val="24"/>
          </w:rPr>
          <w:t>.</w:t>
        </w:r>
      </w:hyperlink>
      <w:r w:rsidRPr="00EB6131">
        <w:rPr>
          <w:sz w:val="24"/>
          <w:szCs w:val="24"/>
        </w:rPr>
        <w:t xml:space="preserve"> Melakukan pemeriksaan umum pasien dengan memeriksa tanda atau gejala pasien merupakan salah satu tugas yang dilakukan oleh layanan umum. Dokter dan perawat yang memiliki kualifikasi dan keterampilan yang diperlukan untuk layanan kesehatan primer menyediakan layanan kesehatan. Jenis pelayanan di pelayanan umum yaitu: “Pelayanan Gawat Darurat, pengobatan umum, konsultasi dokter, kesehatan calon haji, kesehatan calon </w:t>
      </w:r>
      <w:r w:rsidRPr="00EB6131">
        <w:rPr>
          <w:sz w:val="24"/>
          <w:szCs w:val="24"/>
        </w:rPr>
        <w:lastRenderedPageBreak/>
        <w:t>pengantin, asuhan keperawatan, surat keterangan sehat dan buta warna, rujukan (Umum maupun dengan kartu Jaminan Kesehatan</w:t>
      </w:r>
      <w:hyperlink w:anchor="delapanbelas" w:history="1">
        <w:r w:rsidRPr="007514F1">
          <w:rPr>
            <w:rStyle w:val="Hyperlink"/>
            <w:sz w:val="24"/>
            <w:szCs w:val="24"/>
          </w:rPr>
          <w:t xml:space="preserve">)” </w:t>
        </w:r>
        <w:r w:rsidRPr="007514F1">
          <w:rPr>
            <w:rStyle w:val="Hyperlink"/>
            <w:sz w:val="24"/>
            <w:szCs w:val="24"/>
          </w:rPr>
          <w:fldChar w:fldCharType="begin" w:fldLock="1"/>
        </w:r>
        <w:r w:rsidRPr="007514F1">
          <w:rPr>
            <w:rStyle w:val="Hyperlink"/>
            <w:sz w:val="24"/>
            <w:szCs w:val="24"/>
          </w:rPr>
          <w:instrText>ADDIN CSL_CITATION {"citationItems":[{"id":"ITEM-1","itemData":{"author":[{"dropping-particle":"","family":"UPT Puskesmas Jumantono","given":"","non-dropping-particle":"","parse-names":false,"suffix":""}],"id":"ITEM-1","issued":{"date-parts":[["2023"]]},"title":"Keputusan Kepala UPT Puskesmas Jumantono Nomor 449.1/093 Tahun 2023 tentang Standar Pelayanan pada UPT Puskesmas Jumantono","type":"legislation"},"uris":["http://www.mendeley.com/documents/?uuid=968fc2dc-2459-4eed-8c22-c04be75ac97f"]}],"mendeley":{"formattedCitation":"[18]","plainTextFormattedCitation":"[18]","previouslyFormattedCitation":"[18]"},"properties":{"noteIndex":0},"schema":"https://github.com/citation-style-language/schema/raw/master/csl-citation.json"}</w:instrText>
        </w:r>
        <w:r w:rsidRPr="007514F1">
          <w:rPr>
            <w:rStyle w:val="Hyperlink"/>
            <w:sz w:val="24"/>
            <w:szCs w:val="24"/>
          </w:rPr>
          <w:fldChar w:fldCharType="separate"/>
        </w:r>
        <w:r w:rsidRPr="007514F1">
          <w:rPr>
            <w:rStyle w:val="Hyperlink"/>
            <w:sz w:val="24"/>
            <w:szCs w:val="24"/>
          </w:rPr>
          <w:t>[18]</w:t>
        </w:r>
        <w:r w:rsidRPr="007514F1">
          <w:rPr>
            <w:rStyle w:val="Hyperlink"/>
            <w:sz w:val="24"/>
            <w:szCs w:val="24"/>
          </w:rPr>
          <w:fldChar w:fldCharType="end"/>
        </w:r>
        <w:r w:rsidRPr="007514F1">
          <w:rPr>
            <w:rStyle w:val="Hyperlink"/>
            <w:sz w:val="24"/>
            <w:szCs w:val="24"/>
          </w:rPr>
          <w:t>.</w:t>
        </w:r>
      </w:hyperlink>
      <w:r w:rsidRPr="00EB6131">
        <w:rPr>
          <w:sz w:val="24"/>
          <w:szCs w:val="24"/>
        </w:rPr>
        <w:t xml:space="preserve"> Dalam rangka menilai kualitas pelayanan kesehatan yang diberikan, penting untuk mengetahui bagaimana kondisi pelayanan umum di Puskesmas sebagai salah satu unit layanan yang paling banyak digunakan masyarakat. Pemantauan terhadap pelayanan ini tidak hanya mencakup aspek kelengkapan fasilitas dan kompetensi tenaga medis, tetapi juga menekankan pada tingkat kepuasan pasien sebagai penerima layanan. Kondisi pelayanan umum di Puskesmas Prambon mencerminkan upaya yang serius dalam menyediakan pelayanan kesehatan untuk masyarakat. Dalam rangka mendapatkan gambaran tentang kepuasan pasien terhadap layanan yang diberikan, kuesioner disebarkan kepada para responden melalui survei. Berikut ini hasil survei kepuasan pasien di Puskesmas Prambon yang disajikan dalam bentuk diagram batang:</w:t>
      </w:r>
    </w:p>
    <w:p w14:paraId="313D0F1D" w14:textId="77777777" w:rsidR="00EB6131" w:rsidRPr="00EB6131" w:rsidRDefault="00EB6131" w:rsidP="00EB6131">
      <w:pPr>
        <w:spacing w:after="60" w:line="228" w:lineRule="auto"/>
        <w:jc w:val="center"/>
        <w:rPr>
          <w:sz w:val="24"/>
          <w:szCs w:val="24"/>
        </w:rPr>
      </w:pPr>
      <w:r w:rsidRPr="00EB6131">
        <w:rPr>
          <w:sz w:val="24"/>
          <w:szCs w:val="24"/>
        </w:rPr>
        <w:drawing>
          <wp:inline distT="0" distB="0" distL="0" distR="0" wp14:anchorId="13DA1239" wp14:editId="095A27EC">
            <wp:extent cx="5185601" cy="3012763"/>
            <wp:effectExtent l="0" t="0" r="0" b="0"/>
            <wp:docPr id="2105778127" name="Picture 210577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i_puskesm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1037" cy="3039161"/>
                    </a:xfrm>
                    <a:prstGeom prst="rect">
                      <a:avLst/>
                    </a:prstGeom>
                  </pic:spPr>
                </pic:pic>
              </a:graphicData>
            </a:graphic>
          </wp:inline>
        </w:drawing>
      </w:r>
    </w:p>
    <w:p w14:paraId="241721EB" w14:textId="77777777" w:rsidR="00EB6131" w:rsidRPr="00EB6131" w:rsidRDefault="00EB6131" w:rsidP="00EB6131">
      <w:pPr>
        <w:spacing w:after="60" w:line="228" w:lineRule="auto"/>
        <w:jc w:val="center"/>
        <w:rPr>
          <w:sz w:val="24"/>
          <w:szCs w:val="24"/>
        </w:rPr>
      </w:pPr>
      <w:r w:rsidRPr="00EB6131">
        <w:rPr>
          <w:b/>
          <w:sz w:val="24"/>
          <w:szCs w:val="24"/>
        </w:rPr>
        <w:t xml:space="preserve">Gambar 1. </w:t>
      </w:r>
      <w:r w:rsidRPr="00EB6131">
        <w:rPr>
          <w:sz w:val="24"/>
          <w:szCs w:val="24"/>
        </w:rPr>
        <w:t>Grafik hasil survei kepuasan pasien Puskesmas Prambon</w:t>
      </w:r>
    </w:p>
    <w:p w14:paraId="267CFB68" w14:textId="77777777" w:rsidR="00EB6131" w:rsidRPr="00EB6131" w:rsidRDefault="00EB6131" w:rsidP="00EB6131">
      <w:pPr>
        <w:spacing w:after="60" w:line="228" w:lineRule="auto"/>
        <w:jc w:val="center"/>
        <w:rPr>
          <w:sz w:val="24"/>
          <w:szCs w:val="24"/>
        </w:rPr>
      </w:pPr>
      <w:r w:rsidRPr="00EB6131">
        <w:rPr>
          <w:sz w:val="24"/>
          <w:szCs w:val="24"/>
        </w:rPr>
        <w:t>Sumber: Puskesmas Prambon, 2025</w:t>
      </w:r>
    </w:p>
    <w:p w14:paraId="6AC2C0B7" w14:textId="77777777" w:rsidR="00EB6131" w:rsidRPr="00EB6131" w:rsidRDefault="00EB6131" w:rsidP="00EB6131">
      <w:pPr>
        <w:spacing w:before="240" w:after="60" w:line="228" w:lineRule="auto"/>
        <w:ind w:firstLine="720"/>
        <w:rPr>
          <w:sz w:val="24"/>
          <w:szCs w:val="24"/>
          <w:lang w:val="en-ID"/>
        </w:rPr>
      </w:pPr>
      <w:r w:rsidRPr="00EB6131">
        <w:rPr>
          <w:sz w:val="24"/>
          <w:szCs w:val="24"/>
          <w:lang w:val="en-ID"/>
        </w:rPr>
        <w:t>Berdasarkan hasil survei kepuasan pasien yang ditampilkan dalam grafik, masih terdapat beberapa kendala dalam pelayanan umum di Puskesmas Prambon. Pada indikator waktu tunggu, 35% responden menyatakan cukup hingga tidak puas, menunjukkan lamanya antrean masih menjadi masalah utama. Hal serupa terlihat pada alur pelayanan, di mana 35% responden menilai masih kurang jelas dan membingungkan. Pada indikator sarana dan prasarana, 25% responden juga menilai belum memadai sehingga perlu perbaikan fasilitas pendukung. Namun demikian, terdapat peningkatan signifikan pada indikator sikap tenaga kesehatan, dengan 80% responden menyatakan puas hingga sangat puas, menandakan meningkatnya keramahan, kesabaran, dan kesediaan petugas dalam melayani pasien. Pada indikator komunikasi, 70% responden juga menyatakan puas hingga sangat puas, menunjukkan adanya komunikasi yang lebih efektif antara petugas dan pasien.</w:t>
      </w:r>
    </w:p>
    <w:p w14:paraId="4C680FC3" w14:textId="77777777" w:rsidR="00EB6131" w:rsidRPr="00EB6131" w:rsidRDefault="00EB6131" w:rsidP="00EB6131">
      <w:pPr>
        <w:spacing w:after="60" w:line="228" w:lineRule="auto"/>
        <w:ind w:firstLine="720"/>
        <w:rPr>
          <w:sz w:val="24"/>
          <w:szCs w:val="24"/>
        </w:rPr>
      </w:pPr>
      <w:r w:rsidRPr="00EB6131">
        <w:rPr>
          <w:sz w:val="24"/>
          <w:szCs w:val="24"/>
        </w:rPr>
        <w:t xml:space="preserve">Puskesmas Prambon terletak di wilayah kecamatan Prambon yang memiliki luas wilayah sebesar 34,23km2 dan tersusun atas 20 desa/kelurahan. Dengan luas geografis yang melingkupi sejumlah jenis penggunaan lahan, mulai dari pertanian hingga pemukiman </w:t>
      </w:r>
      <w:r w:rsidRPr="00EB6131">
        <w:rPr>
          <w:sz w:val="24"/>
          <w:szCs w:val="24"/>
        </w:rPr>
        <w:lastRenderedPageBreak/>
        <w:t>dengan jumlah penduduk kurang lebih 78.460 jiwa. Puskesmas Prambon ialah satu- satunya fasilitas kesehatan dari pemerintah di wilayah kecamatan Prambon. Puskesmas Prambon merupakan fasilitas dari pemerintah yang berguna sebagai pemberi layanan kesehatan yang berada di kecamatan Prambon kabupaten Sidoarjo. Untuk mengukur memadai atau tidaknya jumlah tenaga kerja yang ada di Puskesmas Prambon peneliti bertolak ukur pada standar jumlah ketenagaan Puskesmas menurut PERMENKES No. 43 Tahun 2019 untuk mengukur jumlah tenaga di Puskesmas Prambon apakah sudah sesuai standarisasi atau belum</w:t>
      </w:r>
      <w:r w:rsidRPr="00EB6131">
        <w:rPr>
          <w:sz w:val="24"/>
          <w:szCs w:val="24"/>
        </w:rPr>
        <w:fldChar w:fldCharType="begin" w:fldLock="1"/>
      </w:r>
      <w:r w:rsidRPr="00EB6131">
        <w:rPr>
          <w:sz w:val="24"/>
          <w:szCs w:val="24"/>
        </w:rPr>
        <w:instrText>ADDIN CSL_CITATION {"citationItems":[{"id":"ITEM-1","itemData":{"author":[{"dropping-particle":"","family":"Kementerian Kesehatan Republik Indonesia","given":"","non-dropping-particle":"","parse-names":false,"suffix":""}],"id":"ITEM-1","issued":{"date-parts":[["2019"]]},"publisher-place":"Jakarta","title":"Peraturan Menteri Kesehatan Republik Indonesia Nomor 43 Tahun 2019 tentang Pusat Kesehatan Masyarakat","type":"legislation"},"uris":["http://www.mendeley.com/documents/?uuid=221f84b8-08ab-4cab-a006-d576d31e6f2e"]}],"mendeley":{"formattedCitation":"[19]","plainTextFormattedCitation":"[19]","previouslyFormattedCitation":"[19]"},"properties":{"noteIndex":0},"schema":"https://github.com/citation-style-language/schema/raw/master/csl-citation.json"}</w:instrText>
      </w:r>
      <w:r w:rsidRPr="00EB6131">
        <w:rPr>
          <w:sz w:val="24"/>
          <w:szCs w:val="24"/>
        </w:rPr>
        <w:fldChar w:fldCharType="separate"/>
      </w:r>
      <w:r w:rsidRPr="00EB6131">
        <w:rPr>
          <w:sz w:val="24"/>
          <w:szCs w:val="24"/>
        </w:rPr>
        <w:t>[19]</w:t>
      </w:r>
      <w:r w:rsidRPr="00EB6131">
        <w:rPr>
          <w:sz w:val="24"/>
          <w:szCs w:val="24"/>
        </w:rPr>
        <w:fldChar w:fldCharType="end"/>
      </w:r>
      <w:r w:rsidRPr="00EB6131">
        <w:rPr>
          <w:sz w:val="24"/>
          <w:szCs w:val="24"/>
        </w:rPr>
        <w:t xml:space="preserve">. Berikut adalah standar jumlah ketenagaan Puskesmas menurut PERMENKES No. 43 Tahun 2019 yaitu: “a) Dokter umum 2 </w:t>
      </w:r>
      <w:proofErr w:type="gramStart"/>
      <w:r w:rsidRPr="00EB6131">
        <w:rPr>
          <w:sz w:val="24"/>
          <w:szCs w:val="24"/>
        </w:rPr>
        <w:t>orang</w:t>
      </w:r>
      <w:proofErr w:type="gramEnd"/>
      <w:r w:rsidRPr="00EB6131">
        <w:rPr>
          <w:sz w:val="24"/>
          <w:szCs w:val="24"/>
        </w:rPr>
        <w:t>. b) Dokter gigi 1 orang. c) Perawat 1 orang. d) Bidan 4 orang. e) Tenaga Promkes 2 orang. f) Tenaga sanitasi 1 orang. g) Nutrisionis 1 orang. h) Apoteker 1 orang. i) Ahli laboratorium 1 orang. j) Tenaga sistem informasi kesehatan 1 orang. k) Tenaga administrasi keuangan 1 orang. l) Tenaga ketatausahaan 1 orang. m) Pekarya 2 orang”. Total keseluruhan yaitu 23 tenaga. Setelah memaparkan ketentuan standar jumlah tenaga kesehatan sebagaimana tercantum dalam Peraturan Menteri, peneliti akan melanjutkan dengan penyajian data terkait jumlah tenaga kesehatan yang terdapat di Puskesmas Prambon. Penyajian data ini dimaksudkan untuk melakukan analisis perbandingan guna mengetahui sejauh mana ketersediaan tenaga kesehatan di Puskesmas Prambon sudah memenuhi standar pemerintah. Adapun jumlah data pegawai Puskesmas Prambon dapat ditinjau dalam tabel berikut:</w:t>
      </w:r>
    </w:p>
    <w:p w14:paraId="4F31792A" w14:textId="77777777" w:rsidR="00EB6131" w:rsidRPr="00EB6131" w:rsidRDefault="00EB6131" w:rsidP="00EB6131">
      <w:pPr>
        <w:spacing w:after="60" w:line="228" w:lineRule="auto"/>
        <w:jc w:val="center"/>
        <w:rPr>
          <w:bCs/>
          <w:sz w:val="24"/>
          <w:szCs w:val="24"/>
          <w:lang w:val="id-ID"/>
        </w:rPr>
      </w:pPr>
      <w:r w:rsidRPr="00EB6131">
        <w:rPr>
          <w:b/>
          <w:bCs/>
          <w:sz w:val="24"/>
          <w:szCs w:val="24"/>
          <w:lang w:val="id-ID"/>
        </w:rPr>
        <w:t xml:space="preserve">Tabel 1. </w:t>
      </w:r>
      <w:r w:rsidRPr="00EB6131">
        <w:rPr>
          <w:bCs/>
          <w:sz w:val="24"/>
          <w:szCs w:val="24"/>
          <w:lang w:val="id-ID"/>
        </w:rPr>
        <w:t>Jumlah pegawai di Puskesmas Prambon</w:t>
      </w:r>
    </w:p>
    <w:tbl>
      <w:tblPr>
        <w:tblStyle w:val="PlainTable2"/>
        <w:tblW w:w="5000" w:type="pct"/>
        <w:tblLook w:val="01E0" w:firstRow="1" w:lastRow="1" w:firstColumn="1" w:lastColumn="1" w:noHBand="0" w:noVBand="0"/>
      </w:tblPr>
      <w:tblGrid>
        <w:gridCol w:w="1658"/>
        <w:gridCol w:w="4846"/>
        <w:gridCol w:w="3134"/>
      </w:tblGrid>
      <w:tr w:rsidR="00EB6131" w:rsidRPr="00EB6131" w14:paraId="3E5EF521" w14:textId="77777777" w:rsidTr="00EB613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hideMark/>
          </w:tcPr>
          <w:p w14:paraId="38022B7B" w14:textId="77777777" w:rsidR="00EB6131" w:rsidRPr="00EB6131" w:rsidRDefault="00EB6131" w:rsidP="00EB6131">
            <w:pPr>
              <w:spacing w:after="60" w:line="228" w:lineRule="auto"/>
              <w:ind w:firstLine="720"/>
              <w:rPr>
                <w:lang w:val="id-ID"/>
              </w:rPr>
            </w:pPr>
            <w:r w:rsidRPr="00EB6131">
              <w:rPr>
                <w:lang w:val="id-ID"/>
              </w:rPr>
              <w:t>No</w:t>
            </w:r>
          </w:p>
        </w:tc>
        <w:tc>
          <w:tcPr>
            <w:cnfStyle w:val="000010000000" w:firstRow="0" w:lastRow="0" w:firstColumn="0" w:lastColumn="0" w:oddVBand="1" w:evenVBand="0" w:oddHBand="0" w:evenHBand="0" w:firstRowFirstColumn="0" w:firstRowLastColumn="0" w:lastRowFirstColumn="0" w:lastRowLastColumn="0"/>
            <w:tcW w:w="2514" w:type="pct"/>
            <w:hideMark/>
          </w:tcPr>
          <w:p w14:paraId="464AE4C0" w14:textId="77777777" w:rsidR="00EB6131" w:rsidRPr="00EB6131" w:rsidRDefault="00EB6131" w:rsidP="00EB6131">
            <w:pPr>
              <w:spacing w:after="60" w:line="228" w:lineRule="auto"/>
              <w:ind w:firstLine="720"/>
              <w:rPr>
                <w:lang w:val="id-ID"/>
              </w:rPr>
            </w:pPr>
            <w:r w:rsidRPr="00EB6131">
              <w:rPr>
                <w:lang w:val="id-ID"/>
              </w:rPr>
              <w:t>Pegawai</w:t>
            </w:r>
          </w:p>
        </w:tc>
        <w:tc>
          <w:tcPr>
            <w:cnfStyle w:val="000100000000" w:firstRow="0" w:lastRow="0" w:firstColumn="0" w:lastColumn="1" w:oddVBand="0" w:evenVBand="0" w:oddHBand="0" w:evenHBand="0" w:firstRowFirstColumn="0" w:firstRowLastColumn="0" w:lastRowFirstColumn="0" w:lastRowLastColumn="0"/>
            <w:tcW w:w="1626" w:type="pct"/>
            <w:hideMark/>
          </w:tcPr>
          <w:p w14:paraId="42367623" w14:textId="77777777" w:rsidR="00EB6131" w:rsidRPr="00EB6131" w:rsidRDefault="00EB6131" w:rsidP="00EB6131">
            <w:pPr>
              <w:spacing w:after="60" w:line="228" w:lineRule="auto"/>
              <w:ind w:firstLine="720"/>
              <w:rPr>
                <w:lang w:val="id-ID"/>
              </w:rPr>
            </w:pPr>
            <w:r w:rsidRPr="00EB6131">
              <w:rPr>
                <w:lang w:val="id-ID"/>
              </w:rPr>
              <w:t>Jumlah pegawai</w:t>
            </w:r>
          </w:p>
        </w:tc>
      </w:tr>
      <w:tr w:rsidR="00EB6131" w:rsidRPr="00EB6131" w14:paraId="2BDEBEB1"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hideMark/>
          </w:tcPr>
          <w:p w14:paraId="5BEED9B7" w14:textId="77777777" w:rsidR="00EB6131" w:rsidRPr="00EB6131" w:rsidRDefault="00EB6131" w:rsidP="00EB6131">
            <w:pPr>
              <w:spacing w:after="60" w:line="228" w:lineRule="auto"/>
              <w:ind w:firstLine="720"/>
              <w:rPr>
                <w:lang w:val="id-ID"/>
              </w:rPr>
            </w:pPr>
            <w:r w:rsidRPr="00EB6131">
              <w:rPr>
                <w:lang w:val="id-ID"/>
              </w:rPr>
              <w:t>1</w:t>
            </w:r>
          </w:p>
        </w:tc>
        <w:tc>
          <w:tcPr>
            <w:cnfStyle w:val="000010000000" w:firstRow="0" w:lastRow="0" w:firstColumn="0" w:lastColumn="0" w:oddVBand="1" w:evenVBand="0" w:oddHBand="0" w:evenHBand="0" w:firstRowFirstColumn="0" w:firstRowLastColumn="0" w:lastRowFirstColumn="0" w:lastRowLastColumn="0"/>
            <w:tcW w:w="2514" w:type="pct"/>
            <w:hideMark/>
          </w:tcPr>
          <w:p w14:paraId="75231C71" w14:textId="77777777" w:rsidR="00EB6131" w:rsidRPr="00EB6131" w:rsidRDefault="00EB6131" w:rsidP="00EB6131">
            <w:pPr>
              <w:spacing w:after="60" w:line="228" w:lineRule="auto"/>
              <w:ind w:firstLine="720"/>
              <w:rPr>
                <w:bCs/>
                <w:lang w:val="id-ID"/>
              </w:rPr>
            </w:pPr>
            <w:r w:rsidRPr="00EB6131">
              <w:rPr>
                <w:bCs/>
                <w:lang w:val="id-ID"/>
              </w:rPr>
              <w:t>Kepala Puskesmas</w:t>
            </w:r>
          </w:p>
        </w:tc>
        <w:tc>
          <w:tcPr>
            <w:cnfStyle w:val="000100000000" w:firstRow="0" w:lastRow="0" w:firstColumn="0" w:lastColumn="1" w:oddVBand="0" w:evenVBand="0" w:oddHBand="0" w:evenHBand="0" w:firstRowFirstColumn="0" w:firstRowLastColumn="0" w:lastRowFirstColumn="0" w:lastRowLastColumn="0"/>
            <w:tcW w:w="1626" w:type="pct"/>
            <w:hideMark/>
          </w:tcPr>
          <w:p w14:paraId="5F070885" w14:textId="77777777" w:rsidR="00EB6131" w:rsidRPr="00EB6131" w:rsidRDefault="00EB6131" w:rsidP="00EB6131">
            <w:pPr>
              <w:spacing w:after="60" w:line="228" w:lineRule="auto"/>
              <w:ind w:firstLine="720"/>
              <w:rPr>
                <w:lang w:val="id-ID"/>
              </w:rPr>
            </w:pPr>
            <w:r w:rsidRPr="00EB6131">
              <w:rPr>
                <w:lang w:val="id-ID"/>
              </w:rPr>
              <w:t>1</w:t>
            </w:r>
          </w:p>
        </w:tc>
      </w:tr>
      <w:tr w:rsidR="00EB6131" w:rsidRPr="00EB6131" w14:paraId="68E56D16"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hideMark/>
          </w:tcPr>
          <w:p w14:paraId="1B46671E" w14:textId="77777777" w:rsidR="00EB6131" w:rsidRPr="00EB6131" w:rsidRDefault="00EB6131" w:rsidP="00EB6131">
            <w:pPr>
              <w:spacing w:after="60" w:line="228" w:lineRule="auto"/>
              <w:ind w:firstLine="720"/>
              <w:rPr>
                <w:lang w:val="id-ID"/>
              </w:rPr>
            </w:pPr>
            <w:r w:rsidRPr="00EB6131">
              <w:rPr>
                <w:lang w:val="id-ID"/>
              </w:rPr>
              <w:t>2</w:t>
            </w:r>
          </w:p>
        </w:tc>
        <w:tc>
          <w:tcPr>
            <w:cnfStyle w:val="000010000000" w:firstRow="0" w:lastRow="0" w:firstColumn="0" w:lastColumn="0" w:oddVBand="1" w:evenVBand="0" w:oddHBand="0" w:evenHBand="0" w:firstRowFirstColumn="0" w:firstRowLastColumn="0" w:lastRowFirstColumn="0" w:lastRowLastColumn="0"/>
            <w:tcW w:w="2514" w:type="pct"/>
            <w:hideMark/>
          </w:tcPr>
          <w:p w14:paraId="76EEA311" w14:textId="77777777" w:rsidR="00EB6131" w:rsidRPr="00EB6131" w:rsidRDefault="00EB6131" w:rsidP="00EB6131">
            <w:pPr>
              <w:spacing w:after="60" w:line="228" w:lineRule="auto"/>
              <w:ind w:firstLine="720"/>
              <w:rPr>
                <w:bCs/>
                <w:lang w:val="id-ID"/>
              </w:rPr>
            </w:pPr>
            <w:r w:rsidRPr="00EB6131">
              <w:rPr>
                <w:bCs/>
                <w:lang w:val="id-ID"/>
              </w:rPr>
              <w:t>Kepala Tata Usaha</w:t>
            </w:r>
          </w:p>
        </w:tc>
        <w:tc>
          <w:tcPr>
            <w:cnfStyle w:val="000100000000" w:firstRow="0" w:lastRow="0" w:firstColumn="0" w:lastColumn="1" w:oddVBand="0" w:evenVBand="0" w:oddHBand="0" w:evenHBand="0" w:firstRowFirstColumn="0" w:firstRowLastColumn="0" w:lastRowFirstColumn="0" w:lastRowLastColumn="0"/>
            <w:tcW w:w="1626" w:type="pct"/>
            <w:hideMark/>
          </w:tcPr>
          <w:p w14:paraId="3BF2B3B8" w14:textId="77777777" w:rsidR="00EB6131" w:rsidRPr="00EB6131" w:rsidRDefault="00EB6131" w:rsidP="00EB6131">
            <w:pPr>
              <w:spacing w:after="60" w:line="228" w:lineRule="auto"/>
              <w:ind w:firstLine="720"/>
              <w:rPr>
                <w:lang w:val="id-ID"/>
              </w:rPr>
            </w:pPr>
            <w:r w:rsidRPr="00EB6131">
              <w:rPr>
                <w:lang w:val="id-ID"/>
              </w:rPr>
              <w:t>1</w:t>
            </w:r>
          </w:p>
        </w:tc>
      </w:tr>
      <w:tr w:rsidR="00EB6131" w:rsidRPr="00EB6131" w14:paraId="0349211A"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4496DDA0" w14:textId="77777777" w:rsidR="00EB6131" w:rsidRPr="00EB6131" w:rsidRDefault="00EB6131" w:rsidP="00EB6131">
            <w:pPr>
              <w:spacing w:after="60" w:line="228" w:lineRule="auto"/>
              <w:ind w:firstLine="720"/>
              <w:rPr>
                <w:lang w:val="id-ID"/>
              </w:rPr>
            </w:pPr>
            <w:r w:rsidRPr="00EB6131">
              <w:rPr>
                <w:lang w:val="id-ID"/>
              </w:rPr>
              <w:t>3</w:t>
            </w:r>
          </w:p>
        </w:tc>
        <w:tc>
          <w:tcPr>
            <w:cnfStyle w:val="000010000000" w:firstRow="0" w:lastRow="0" w:firstColumn="0" w:lastColumn="0" w:oddVBand="1" w:evenVBand="0" w:oddHBand="0" w:evenHBand="0" w:firstRowFirstColumn="0" w:firstRowLastColumn="0" w:lastRowFirstColumn="0" w:lastRowLastColumn="0"/>
            <w:tcW w:w="2514" w:type="pct"/>
          </w:tcPr>
          <w:p w14:paraId="6AC12DE5" w14:textId="77777777" w:rsidR="00EB6131" w:rsidRPr="00EB6131" w:rsidRDefault="00EB6131" w:rsidP="00EB6131">
            <w:pPr>
              <w:spacing w:after="60" w:line="228" w:lineRule="auto"/>
              <w:ind w:firstLine="720"/>
              <w:rPr>
                <w:bCs/>
                <w:lang w:val="id-ID"/>
              </w:rPr>
            </w:pPr>
            <w:r w:rsidRPr="00EB6131">
              <w:rPr>
                <w:bCs/>
                <w:lang w:val="id-ID"/>
              </w:rPr>
              <w:t>Perekam Medis</w:t>
            </w:r>
          </w:p>
        </w:tc>
        <w:tc>
          <w:tcPr>
            <w:cnfStyle w:val="000100000000" w:firstRow="0" w:lastRow="0" w:firstColumn="0" w:lastColumn="1" w:oddVBand="0" w:evenVBand="0" w:oddHBand="0" w:evenHBand="0" w:firstRowFirstColumn="0" w:firstRowLastColumn="0" w:lastRowFirstColumn="0" w:lastRowLastColumn="0"/>
            <w:tcW w:w="1626" w:type="pct"/>
          </w:tcPr>
          <w:p w14:paraId="100AA42E" w14:textId="77777777" w:rsidR="00EB6131" w:rsidRPr="00EB6131" w:rsidRDefault="00EB6131" w:rsidP="00EB6131">
            <w:pPr>
              <w:spacing w:after="60" w:line="228" w:lineRule="auto"/>
              <w:ind w:firstLine="720"/>
              <w:rPr>
                <w:lang w:val="id-ID"/>
              </w:rPr>
            </w:pPr>
            <w:r w:rsidRPr="00EB6131">
              <w:rPr>
                <w:lang w:val="id-ID"/>
              </w:rPr>
              <w:t>2</w:t>
            </w:r>
          </w:p>
        </w:tc>
      </w:tr>
      <w:tr w:rsidR="00EB6131" w:rsidRPr="00EB6131" w14:paraId="0C4EA793"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27879240" w14:textId="77777777" w:rsidR="00EB6131" w:rsidRPr="00EB6131" w:rsidRDefault="00EB6131" w:rsidP="00EB6131">
            <w:pPr>
              <w:spacing w:after="60" w:line="228" w:lineRule="auto"/>
              <w:ind w:firstLine="720"/>
              <w:rPr>
                <w:lang w:val="id-ID"/>
              </w:rPr>
            </w:pPr>
            <w:r w:rsidRPr="00EB6131">
              <w:rPr>
                <w:lang w:val="id-ID"/>
              </w:rPr>
              <w:t>4</w:t>
            </w:r>
          </w:p>
        </w:tc>
        <w:tc>
          <w:tcPr>
            <w:cnfStyle w:val="000010000000" w:firstRow="0" w:lastRow="0" w:firstColumn="0" w:lastColumn="0" w:oddVBand="1" w:evenVBand="0" w:oddHBand="0" w:evenHBand="0" w:firstRowFirstColumn="0" w:firstRowLastColumn="0" w:lastRowFirstColumn="0" w:lastRowLastColumn="0"/>
            <w:tcW w:w="2514" w:type="pct"/>
          </w:tcPr>
          <w:p w14:paraId="170276C0" w14:textId="77777777" w:rsidR="00EB6131" w:rsidRPr="00EB6131" w:rsidRDefault="00EB6131" w:rsidP="00EB6131">
            <w:pPr>
              <w:spacing w:after="60" w:line="228" w:lineRule="auto"/>
              <w:ind w:firstLine="720"/>
              <w:rPr>
                <w:bCs/>
                <w:lang w:val="id-ID"/>
              </w:rPr>
            </w:pPr>
            <w:r w:rsidRPr="00EB6131">
              <w:rPr>
                <w:bCs/>
                <w:lang w:val="id-ID"/>
              </w:rPr>
              <w:t>Dokter Umum</w:t>
            </w:r>
          </w:p>
        </w:tc>
        <w:tc>
          <w:tcPr>
            <w:cnfStyle w:val="000100000000" w:firstRow="0" w:lastRow="0" w:firstColumn="0" w:lastColumn="1" w:oddVBand="0" w:evenVBand="0" w:oddHBand="0" w:evenHBand="0" w:firstRowFirstColumn="0" w:firstRowLastColumn="0" w:lastRowFirstColumn="0" w:lastRowLastColumn="0"/>
            <w:tcW w:w="1626" w:type="pct"/>
          </w:tcPr>
          <w:p w14:paraId="54925188" w14:textId="77777777" w:rsidR="00EB6131" w:rsidRPr="00EB6131" w:rsidRDefault="00EB6131" w:rsidP="00EB6131">
            <w:pPr>
              <w:spacing w:after="60" w:line="228" w:lineRule="auto"/>
              <w:ind w:firstLine="720"/>
              <w:rPr>
                <w:lang w:val="id-ID"/>
              </w:rPr>
            </w:pPr>
            <w:r w:rsidRPr="00EB6131">
              <w:rPr>
                <w:lang w:val="id-ID"/>
              </w:rPr>
              <w:t>6</w:t>
            </w:r>
          </w:p>
        </w:tc>
      </w:tr>
      <w:tr w:rsidR="00EB6131" w:rsidRPr="00EB6131" w14:paraId="25F570E3"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407F6BB9" w14:textId="77777777" w:rsidR="00EB6131" w:rsidRPr="00EB6131" w:rsidRDefault="00EB6131" w:rsidP="00EB6131">
            <w:pPr>
              <w:spacing w:after="60" w:line="228" w:lineRule="auto"/>
              <w:ind w:firstLine="720"/>
              <w:rPr>
                <w:lang w:val="id-ID"/>
              </w:rPr>
            </w:pPr>
            <w:r w:rsidRPr="00EB6131">
              <w:t>5.</w:t>
            </w:r>
          </w:p>
        </w:tc>
        <w:tc>
          <w:tcPr>
            <w:cnfStyle w:val="000010000000" w:firstRow="0" w:lastRow="0" w:firstColumn="0" w:lastColumn="0" w:oddVBand="1" w:evenVBand="0" w:oddHBand="0" w:evenHBand="0" w:firstRowFirstColumn="0" w:firstRowLastColumn="0" w:lastRowFirstColumn="0" w:lastRowLastColumn="0"/>
            <w:tcW w:w="2514" w:type="pct"/>
          </w:tcPr>
          <w:p w14:paraId="73547052" w14:textId="77777777" w:rsidR="00EB6131" w:rsidRPr="00EB6131" w:rsidRDefault="00EB6131" w:rsidP="00EB6131">
            <w:pPr>
              <w:spacing w:after="60" w:line="228" w:lineRule="auto"/>
              <w:ind w:firstLine="720"/>
              <w:rPr>
                <w:bCs/>
                <w:lang w:val="id-ID"/>
              </w:rPr>
            </w:pPr>
            <w:r w:rsidRPr="00EB6131">
              <w:t>Dokter Gigi</w:t>
            </w:r>
          </w:p>
        </w:tc>
        <w:tc>
          <w:tcPr>
            <w:cnfStyle w:val="000100000000" w:firstRow="0" w:lastRow="0" w:firstColumn="0" w:lastColumn="1" w:oddVBand="0" w:evenVBand="0" w:oddHBand="0" w:evenHBand="0" w:firstRowFirstColumn="0" w:firstRowLastColumn="0" w:lastRowFirstColumn="0" w:lastRowLastColumn="0"/>
            <w:tcW w:w="1626" w:type="pct"/>
          </w:tcPr>
          <w:p w14:paraId="0965EB02" w14:textId="77777777" w:rsidR="00EB6131" w:rsidRPr="00EB6131" w:rsidRDefault="00EB6131" w:rsidP="00EB6131">
            <w:pPr>
              <w:spacing w:after="60" w:line="228" w:lineRule="auto"/>
              <w:ind w:firstLine="720"/>
              <w:rPr>
                <w:lang w:val="id-ID"/>
              </w:rPr>
            </w:pPr>
            <w:r w:rsidRPr="00EB6131">
              <w:t>1</w:t>
            </w:r>
          </w:p>
        </w:tc>
      </w:tr>
      <w:tr w:rsidR="00EB6131" w:rsidRPr="00EB6131" w14:paraId="53BB7F3C"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53F8810A" w14:textId="77777777" w:rsidR="00EB6131" w:rsidRPr="00EB6131" w:rsidRDefault="00EB6131" w:rsidP="00EB6131">
            <w:pPr>
              <w:spacing w:after="60" w:line="228" w:lineRule="auto"/>
              <w:ind w:firstLine="720"/>
              <w:rPr>
                <w:lang w:val="id-ID"/>
              </w:rPr>
            </w:pPr>
            <w:r w:rsidRPr="00EB6131">
              <w:t>6.</w:t>
            </w:r>
          </w:p>
        </w:tc>
        <w:tc>
          <w:tcPr>
            <w:cnfStyle w:val="000010000000" w:firstRow="0" w:lastRow="0" w:firstColumn="0" w:lastColumn="0" w:oddVBand="1" w:evenVBand="0" w:oddHBand="0" w:evenHBand="0" w:firstRowFirstColumn="0" w:firstRowLastColumn="0" w:lastRowFirstColumn="0" w:lastRowLastColumn="0"/>
            <w:tcW w:w="2514" w:type="pct"/>
          </w:tcPr>
          <w:p w14:paraId="7F7B4EE5" w14:textId="77777777" w:rsidR="00EB6131" w:rsidRPr="00EB6131" w:rsidRDefault="00EB6131" w:rsidP="00EB6131">
            <w:pPr>
              <w:spacing w:after="60" w:line="228" w:lineRule="auto"/>
              <w:ind w:firstLine="720"/>
              <w:rPr>
                <w:bCs/>
                <w:lang w:val="id-ID"/>
              </w:rPr>
            </w:pPr>
            <w:r w:rsidRPr="00EB6131">
              <w:t>Perawat Gigi</w:t>
            </w:r>
          </w:p>
        </w:tc>
        <w:tc>
          <w:tcPr>
            <w:cnfStyle w:val="000100000000" w:firstRow="0" w:lastRow="0" w:firstColumn="0" w:lastColumn="1" w:oddVBand="0" w:evenVBand="0" w:oddHBand="0" w:evenHBand="0" w:firstRowFirstColumn="0" w:firstRowLastColumn="0" w:lastRowFirstColumn="0" w:lastRowLastColumn="0"/>
            <w:tcW w:w="1626" w:type="pct"/>
          </w:tcPr>
          <w:p w14:paraId="388EA778" w14:textId="77777777" w:rsidR="00EB6131" w:rsidRPr="00EB6131" w:rsidRDefault="00EB6131" w:rsidP="00EB6131">
            <w:pPr>
              <w:spacing w:after="60" w:line="228" w:lineRule="auto"/>
              <w:ind w:firstLine="720"/>
              <w:rPr>
                <w:lang w:val="id-ID"/>
              </w:rPr>
            </w:pPr>
            <w:r w:rsidRPr="00EB6131">
              <w:t>1</w:t>
            </w:r>
          </w:p>
        </w:tc>
      </w:tr>
      <w:tr w:rsidR="00EB6131" w:rsidRPr="00EB6131" w14:paraId="30675C6B"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5B0CF610" w14:textId="77777777" w:rsidR="00EB6131" w:rsidRPr="00EB6131" w:rsidRDefault="00EB6131" w:rsidP="00EB6131">
            <w:pPr>
              <w:spacing w:after="60" w:line="228" w:lineRule="auto"/>
              <w:ind w:firstLine="720"/>
              <w:rPr>
                <w:lang w:val="id-ID"/>
              </w:rPr>
            </w:pPr>
            <w:r w:rsidRPr="00EB6131">
              <w:t>7.</w:t>
            </w:r>
          </w:p>
        </w:tc>
        <w:tc>
          <w:tcPr>
            <w:cnfStyle w:val="000010000000" w:firstRow="0" w:lastRow="0" w:firstColumn="0" w:lastColumn="0" w:oddVBand="1" w:evenVBand="0" w:oddHBand="0" w:evenHBand="0" w:firstRowFirstColumn="0" w:firstRowLastColumn="0" w:lastRowFirstColumn="0" w:lastRowLastColumn="0"/>
            <w:tcW w:w="2514" w:type="pct"/>
          </w:tcPr>
          <w:p w14:paraId="1B48B8C7" w14:textId="77777777" w:rsidR="00EB6131" w:rsidRPr="00EB6131" w:rsidRDefault="00EB6131" w:rsidP="00EB6131">
            <w:pPr>
              <w:spacing w:after="60" w:line="228" w:lineRule="auto"/>
              <w:ind w:firstLine="720"/>
              <w:rPr>
                <w:bCs/>
                <w:lang w:val="id-ID"/>
              </w:rPr>
            </w:pPr>
            <w:r w:rsidRPr="00EB6131">
              <w:t>Bidan</w:t>
            </w:r>
          </w:p>
        </w:tc>
        <w:tc>
          <w:tcPr>
            <w:cnfStyle w:val="000100000000" w:firstRow="0" w:lastRow="0" w:firstColumn="0" w:lastColumn="1" w:oddVBand="0" w:evenVBand="0" w:oddHBand="0" w:evenHBand="0" w:firstRowFirstColumn="0" w:firstRowLastColumn="0" w:lastRowFirstColumn="0" w:lastRowLastColumn="0"/>
            <w:tcW w:w="1626" w:type="pct"/>
          </w:tcPr>
          <w:p w14:paraId="4FE57286" w14:textId="77777777" w:rsidR="00EB6131" w:rsidRPr="00EB6131" w:rsidRDefault="00EB6131" w:rsidP="00EB6131">
            <w:pPr>
              <w:spacing w:after="60" w:line="228" w:lineRule="auto"/>
              <w:ind w:firstLine="720"/>
              <w:rPr>
                <w:lang w:val="id-ID"/>
              </w:rPr>
            </w:pPr>
            <w:r w:rsidRPr="00EB6131">
              <w:t>25</w:t>
            </w:r>
          </w:p>
        </w:tc>
      </w:tr>
      <w:tr w:rsidR="00EB6131" w:rsidRPr="00EB6131" w14:paraId="5D1CD577"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08513144" w14:textId="77777777" w:rsidR="00EB6131" w:rsidRPr="00EB6131" w:rsidRDefault="00EB6131" w:rsidP="00EB6131">
            <w:pPr>
              <w:spacing w:after="60" w:line="228" w:lineRule="auto"/>
              <w:ind w:firstLine="720"/>
              <w:rPr>
                <w:lang w:val="id-ID"/>
              </w:rPr>
            </w:pPr>
            <w:r w:rsidRPr="00EB6131">
              <w:t>8.</w:t>
            </w:r>
          </w:p>
        </w:tc>
        <w:tc>
          <w:tcPr>
            <w:cnfStyle w:val="000010000000" w:firstRow="0" w:lastRow="0" w:firstColumn="0" w:lastColumn="0" w:oddVBand="1" w:evenVBand="0" w:oddHBand="0" w:evenHBand="0" w:firstRowFirstColumn="0" w:firstRowLastColumn="0" w:lastRowFirstColumn="0" w:lastRowLastColumn="0"/>
            <w:tcW w:w="2514" w:type="pct"/>
          </w:tcPr>
          <w:p w14:paraId="2DDBC09E" w14:textId="77777777" w:rsidR="00EB6131" w:rsidRPr="00EB6131" w:rsidRDefault="00EB6131" w:rsidP="00EB6131">
            <w:pPr>
              <w:spacing w:after="60" w:line="228" w:lineRule="auto"/>
              <w:ind w:firstLine="720"/>
              <w:rPr>
                <w:bCs/>
                <w:lang w:val="id-ID"/>
              </w:rPr>
            </w:pPr>
            <w:r w:rsidRPr="00EB6131">
              <w:t>Perawat</w:t>
            </w:r>
          </w:p>
        </w:tc>
        <w:tc>
          <w:tcPr>
            <w:cnfStyle w:val="000100000000" w:firstRow="0" w:lastRow="0" w:firstColumn="0" w:lastColumn="1" w:oddVBand="0" w:evenVBand="0" w:oddHBand="0" w:evenHBand="0" w:firstRowFirstColumn="0" w:firstRowLastColumn="0" w:lastRowFirstColumn="0" w:lastRowLastColumn="0"/>
            <w:tcW w:w="1626" w:type="pct"/>
          </w:tcPr>
          <w:p w14:paraId="627928BD" w14:textId="77777777" w:rsidR="00EB6131" w:rsidRPr="00EB6131" w:rsidRDefault="00EB6131" w:rsidP="00EB6131">
            <w:pPr>
              <w:spacing w:after="60" w:line="228" w:lineRule="auto"/>
              <w:ind w:firstLine="720"/>
              <w:rPr>
                <w:lang w:val="id-ID"/>
              </w:rPr>
            </w:pPr>
            <w:r w:rsidRPr="00EB6131">
              <w:t>26</w:t>
            </w:r>
          </w:p>
        </w:tc>
      </w:tr>
      <w:tr w:rsidR="00EB6131" w:rsidRPr="00EB6131" w14:paraId="65D5558E"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36362B45" w14:textId="77777777" w:rsidR="00EB6131" w:rsidRPr="00EB6131" w:rsidRDefault="00EB6131" w:rsidP="00EB6131">
            <w:pPr>
              <w:spacing w:after="60" w:line="228" w:lineRule="auto"/>
              <w:ind w:firstLine="720"/>
              <w:rPr>
                <w:lang w:val="id-ID"/>
              </w:rPr>
            </w:pPr>
            <w:r w:rsidRPr="00EB6131">
              <w:t>9.</w:t>
            </w:r>
          </w:p>
        </w:tc>
        <w:tc>
          <w:tcPr>
            <w:cnfStyle w:val="000010000000" w:firstRow="0" w:lastRow="0" w:firstColumn="0" w:lastColumn="0" w:oddVBand="1" w:evenVBand="0" w:oddHBand="0" w:evenHBand="0" w:firstRowFirstColumn="0" w:firstRowLastColumn="0" w:lastRowFirstColumn="0" w:lastRowLastColumn="0"/>
            <w:tcW w:w="2514" w:type="pct"/>
          </w:tcPr>
          <w:p w14:paraId="5726C544" w14:textId="77777777" w:rsidR="00EB6131" w:rsidRPr="00EB6131" w:rsidRDefault="00EB6131" w:rsidP="00EB6131">
            <w:pPr>
              <w:spacing w:after="60" w:line="228" w:lineRule="auto"/>
              <w:ind w:firstLine="720"/>
              <w:rPr>
                <w:bCs/>
                <w:lang w:val="id-ID"/>
              </w:rPr>
            </w:pPr>
            <w:r w:rsidRPr="00EB6131">
              <w:t>Apoteker</w:t>
            </w:r>
          </w:p>
        </w:tc>
        <w:tc>
          <w:tcPr>
            <w:cnfStyle w:val="000100000000" w:firstRow="0" w:lastRow="0" w:firstColumn="0" w:lastColumn="1" w:oddVBand="0" w:evenVBand="0" w:oddHBand="0" w:evenHBand="0" w:firstRowFirstColumn="0" w:firstRowLastColumn="0" w:lastRowFirstColumn="0" w:lastRowLastColumn="0"/>
            <w:tcW w:w="1626" w:type="pct"/>
          </w:tcPr>
          <w:p w14:paraId="056A9B52" w14:textId="77777777" w:rsidR="00EB6131" w:rsidRPr="00EB6131" w:rsidRDefault="00EB6131" w:rsidP="00EB6131">
            <w:pPr>
              <w:spacing w:after="60" w:line="228" w:lineRule="auto"/>
              <w:ind w:firstLine="720"/>
              <w:rPr>
                <w:lang w:val="id-ID"/>
              </w:rPr>
            </w:pPr>
            <w:r w:rsidRPr="00EB6131">
              <w:t>1</w:t>
            </w:r>
          </w:p>
        </w:tc>
      </w:tr>
      <w:tr w:rsidR="00EB6131" w:rsidRPr="00EB6131" w14:paraId="558F3FF8"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44400E57" w14:textId="77777777" w:rsidR="00EB6131" w:rsidRPr="00EB6131" w:rsidRDefault="00EB6131" w:rsidP="00EB6131">
            <w:pPr>
              <w:spacing w:after="60" w:line="228" w:lineRule="auto"/>
              <w:ind w:firstLine="720"/>
              <w:rPr>
                <w:lang w:val="id-ID"/>
              </w:rPr>
            </w:pPr>
            <w:r w:rsidRPr="00EB6131">
              <w:t>10.</w:t>
            </w:r>
          </w:p>
        </w:tc>
        <w:tc>
          <w:tcPr>
            <w:cnfStyle w:val="000010000000" w:firstRow="0" w:lastRow="0" w:firstColumn="0" w:lastColumn="0" w:oddVBand="1" w:evenVBand="0" w:oddHBand="0" w:evenHBand="0" w:firstRowFirstColumn="0" w:firstRowLastColumn="0" w:lastRowFirstColumn="0" w:lastRowLastColumn="0"/>
            <w:tcW w:w="2514" w:type="pct"/>
          </w:tcPr>
          <w:p w14:paraId="6872ECB4" w14:textId="77777777" w:rsidR="00EB6131" w:rsidRPr="00EB6131" w:rsidRDefault="00EB6131" w:rsidP="00EB6131">
            <w:pPr>
              <w:spacing w:after="60" w:line="228" w:lineRule="auto"/>
              <w:ind w:firstLine="720"/>
              <w:rPr>
                <w:bCs/>
                <w:lang w:val="id-ID"/>
              </w:rPr>
            </w:pPr>
            <w:r w:rsidRPr="00EB6131">
              <w:t>Asisten Apoteker</w:t>
            </w:r>
          </w:p>
        </w:tc>
        <w:tc>
          <w:tcPr>
            <w:cnfStyle w:val="000100000000" w:firstRow="0" w:lastRow="0" w:firstColumn="0" w:lastColumn="1" w:oddVBand="0" w:evenVBand="0" w:oddHBand="0" w:evenHBand="0" w:firstRowFirstColumn="0" w:firstRowLastColumn="0" w:lastRowFirstColumn="0" w:lastRowLastColumn="0"/>
            <w:tcW w:w="1626" w:type="pct"/>
          </w:tcPr>
          <w:p w14:paraId="1BEFB213" w14:textId="77777777" w:rsidR="00EB6131" w:rsidRPr="00EB6131" w:rsidRDefault="00EB6131" w:rsidP="00EB6131">
            <w:pPr>
              <w:spacing w:after="60" w:line="228" w:lineRule="auto"/>
              <w:ind w:firstLine="720"/>
              <w:rPr>
                <w:lang w:val="id-ID"/>
              </w:rPr>
            </w:pPr>
            <w:r w:rsidRPr="00EB6131">
              <w:t>2</w:t>
            </w:r>
          </w:p>
        </w:tc>
      </w:tr>
      <w:tr w:rsidR="00EB6131" w:rsidRPr="00EB6131" w14:paraId="7E2F49FD"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7395E85B" w14:textId="77777777" w:rsidR="00EB6131" w:rsidRPr="00EB6131" w:rsidRDefault="00EB6131" w:rsidP="00EB6131">
            <w:pPr>
              <w:spacing w:after="60" w:line="228" w:lineRule="auto"/>
              <w:ind w:firstLine="720"/>
              <w:rPr>
                <w:lang w:val="id-ID"/>
              </w:rPr>
            </w:pPr>
            <w:r w:rsidRPr="00EB6131">
              <w:t>11.</w:t>
            </w:r>
          </w:p>
        </w:tc>
        <w:tc>
          <w:tcPr>
            <w:cnfStyle w:val="000010000000" w:firstRow="0" w:lastRow="0" w:firstColumn="0" w:lastColumn="0" w:oddVBand="1" w:evenVBand="0" w:oddHBand="0" w:evenHBand="0" w:firstRowFirstColumn="0" w:firstRowLastColumn="0" w:lastRowFirstColumn="0" w:lastRowLastColumn="0"/>
            <w:tcW w:w="2514" w:type="pct"/>
          </w:tcPr>
          <w:p w14:paraId="58FFCE0A" w14:textId="77777777" w:rsidR="00EB6131" w:rsidRPr="00EB6131" w:rsidRDefault="00EB6131" w:rsidP="00EB6131">
            <w:pPr>
              <w:spacing w:after="60" w:line="228" w:lineRule="auto"/>
              <w:ind w:firstLine="720"/>
              <w:rPr>
                <w:bCs/>
                <w:lang w:val="id-ID"/>
              </w:rPr>
            </w:pPr>
            <w:r w:rsidRPr="00EB6131">
              <w:t>Administrasi Umum</w:t>
            </w:r>
          </w:p>
        </w:tc>
        <w:tc>
          <w:tcPr>
            <w:cnfStyle w:val="000100000000" w:firstRow="0" w:lastRow="0" w:firstColumn="0" w:lastColumn="1" w:oddVBand="0" w:evenVBand="0" w:oddHBand="0" w:evenHBand="0" w:firstRowFirstColumn="0" w:firstRowLastColumn="0" w:lastRowFirstColumn="0" w:lastRowLastColumn="0"/>
            <w:tcW w:w="1626" w:type="pct"/>
          </w:tcPr>
          <w:p w14:paraId="68902D86" w14:textId="77777777" w:rsidR="00EB6131" w:rsidRPr="00EB6131" w:rsidRDefault="00EB6131" w:rsidP="00EB6131">
            <w:pPr>
              <w:spacing w:after="60" w:line="228" w:lineRule="auto"/>
              <w:ind w:firstLine="720"/>
              <w:rPr>
                <w:lang w:val="id-ID"/>
              </w:rPr>
            </w:pPr>
            <w:r w:rsidRPr="00EB6131">
              <w:t>8</w:t>
            </w:r>
          </w:p>
        </w:tc>
      </w:tr>
      <w:tr w:rsidR="00EB6131" w:rsidRPr="00EB6131" w14:paraId="1ED9424C"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773666B8" w14:textId="77777777" w:rsidR="00EB6131" w:rsidRPr="00EB6131" w:rsidRDefault="00EB6131" w:rsidP="00EB6131">
            <w:pPr>
              <w:spacing w:after="60" w:line="228" w:lineRule="auto"/>
              <w:ind w:firstLine="720"/>
              <w:rPr>
                <w:lang w:val="id-ID"/>
              </w:rPr>
            </w:pPr>
            <w:r w:rsidRPr="00EB6131">
              <w:t>12.</w:t>
            </w:r>
          </w:p>
        </w:tc>
        <w:tc>
          <w:tcPr>
            <w:cnfStyle w:val="000010000000" w:firstRow="0" w:lastRow="0" w:firstColumn="0" w:lastColumn="0" w:oddVBand="1" w:evenVBand="0" w:oddHBand="0" w:evenHBand="0" w:firstRowFirstColumn="0" w:firstRowLastColumn="0" w:lastRowFirstColumn="0" w:lastRowLastColumn="0"/>
            <w:tcW w:w="2514" w:type="pct"/>
          </w:tcPr>
          <w:p w14:paraId="7D0F8BC3" w14:textId="77777777" w:rsidR="00EB6131" w:rsidRPr="00EB6131" w:rsidRDefault="00EB6131" w:rsidP="00EB6131">
            <w:pPr>
              <w:spacing w:after="60" w:line="228" w:lineRule="auto"/>
              <w:ind w:firstLine="720"/>
              <w:rPr>
                <w:bCs/>
                <w:lang w:val="id-ID"/>
              </w:rPr>
            </w:pPr>
            <w:r w:rsidRPr="00EB6131">
              <w:t>Bendahara</w:t>
            </w:r>
          </w:p>
        </w:tc>
        <w:tc>
          <w:tcPr>
            <w:cnfStyle w:val="000100000000" w:firstRow="0" w:lastRow="0" w:firstColumn="0" w:lastColumn="1" w:oddVBand="0" w:evenVBand="0" w:oddHBand="0" w:evenHBand="0" w:firstRowFirstColumn="0" w:firstRowLastColumn="0" w:lastRowFirstColumn="0" w:lastRowLastColumn="0"/>
            <w:tcW w:w="1626" w:type="pct"/>
          </w:tcPr>
          <w:p w14:paraId="5871BFD5" w14:textId="77777777" w:rsidR="00EB6131" w:rsidRPr="00EB6131" w:rsidRDefault="00EB6131" w:rsidP="00EB6131">
            <w:pPr>
              <w:spacing w:after="60" w:line="228" w:lineRule="auto"/>
              <w:ind w:firstLine="720"/>
              <w:rPr>
                <w:lang w:val="id-ID"/>
              </w:rPr>
            </w:pPr>
            <w:r w:rsidRPr="00EB6131">
              <w:t>1</w:t>
            </w:r>
          </w:p>
        </w:tc>
      </w:tr>
      <w:tr w:rsidR="00EB6131" w:rsidRPr="00EB6131" w14:paraId="147170D4"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0FD11103" w14:textId="77777777" w:rsidR="00EB6131" w:rsidRPr="00EB6131" w:rsidRDefault="00EB6131" w:rsidP="00EB6131">
            <w:pPr>
              <w:spacing w:after="60" w:line="228" w:lineRule="auto"/>
              <w:ind w:firstLine="720"/>
              <w:rPr>
                <w:lang w:val="id-ID"/>
              </w:rPr>
            </w:pPr>
            <w:r w:rsidRPr="00EB6131">
              <w:t>13.</w:t>
            </w:r>
          </w:p>
        </w:tc>
        <w:tc>
          <w:tcPr>
            <w:cnfStyle w:val="000010000000" w:firstRow="0" w:lastRow="0" w:firstColumn="0" w:lastColumn="0" w:oddVBand="1" w:evenVBand="0" w:oddHBand="0" w:evenHBand="0" w:firstRowFirstColumn="0" w:firstRowLastColumn="0" w:lastRowFirstColumn="0" w:lastRowLastColumn="0"/>
            <w:tcW w:w="2514" w:type="pct"/>
          </w:tcPr>
          <w:p w14:paraId="62866ACB" w14:textId="77777777" w:rsidR="00EB6131" w:rsidRPr="00EB6131" w:rsidRDefault="00EB6131" w:rsidP="00EB6131">
            <w:pPr>
              <w:spacing w:after="60" w:line="228" w:lineRule="auto"/>
              <w:ind w:firstLine="720"/>
              <w:rPr>
                <w:bCs/>
                <w:lang w:val="id-ID"/>
              </w:rPr>
            </w:pPr>
            <w:r w:rsidRPr="00EB6131">
              <w:t>Analis Kesehatan</w:t>
            </w:r>
          </w:p>
        </w:tc>
        <w:tc>
          <w:tcPr>
            <w:cnfStyle w:val="000100000000" w:firstRow="0" w:lastRow="0" w:firstColumn="0" w:lastColumn="1" w:oddVBand="0" w:evenVBand="0" w:oddHBand="0" w:evenHBand="0" w:firstRowFirstColumn="0" w:firstRowLastColumn="0" w:lastRowFirstColumn="0" w:lastRowLastColumn="0"/>
            <w:tcW w:w="1626" w:type="pct"/>
          </w:tcPr>
          <w:p w14:paraId="59BBCB41" w14:textId="77777777" w:rsidR="00EB6131" w:rsidRPr="00EB6131" w:rsidRDefault="00EB6131" w:rsidP="00EB6131">
            <w:pPr>
              <w:spacing w:after="60" w:line="228" w:lineRule="auto"/>
              <w:ind w:firstLine="720"/>
              <w:rPr>
                <w:lang w:val="id-ID"/>
              </w:rPr>
            </w:pPr>
            <w:r w:rsidRPr="00EB6131">
              <w:t>1</w:t>
            </w:r>
          </w:p>
        </w:tc>
      </w:tr>
      <w:tr w:rsidR="00EB6131" w:rsidRPr="00EB6131" w14:paraId="704CB149"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5F02444A" w14:textId="77777777" w:rsidR="00EB6131" w:rsidRPr="00EB6131" w:rsidRDefault="00EB6131" w:rsidP="00EB6131">
            <w:pPr>
              <w:spacing w:after="60" w:line="228" w:lineRule="auto"/>
              <w:ind w:firstLine="720"/>
              <w:rPr>
                <w:lang w:val="id-ID"/>
              </w:rPr>
            </w:pPr>
            <w:r w:rsidRPr="00EB6131">
              <w:t>14.</w:t>
            </w:r>
          </w:p>
        </w:tc>
        <w:tc>
          <w:tcPr>
            <w:cnfStyle w:val="000010000000" w:firstRow="0" w:lastRow="0" w:firstColumn="0" w:lastColumn="0" w:oddVBand="1" w:evenVBand="0" w:oddHBand="0" w:evenHBand="0" w:firstRowFirstColumn="0" w:firstRowLastColumn="0" w:lastRowFirstColumn="0" w:lastRowLastColumn="0"/>
            <w:tcW w:w="2514" w:type="pct"/>
          </w:tcPr>
          <w:p w14:paraId="7502AB76" w14:textId="77777777" w:rsidR="00EB6131" w:rsidRPr="00EB6131" w:rsidRDefault="00EB6131" w:rsidP="00EB6131">
            <w:pPr>
              <w:spacing w:after="60" w:line="228" w:lineRule="auto"/>
              <w:ind w:firstLine="720"/>
              <w:rPr>
                <w:bCs/>
                <w:lang w:val="id-ID"/>
              </w:rPr>
            </w:pPr>
            <w:r w:rsidRPr="00EB6131">
              <w:t>Sanitarian</w:t>
            </w:r>
          </w:p>
        </w:tc>
        <w:tc>
          <w:tcPr>
            <w:cnfStyle w:val="000100000000" w:firstRow="0" w:lastRow="0" w:firstColumn="0" w:lastColumn="1" w:oddVBand="0" w:evenVBand="0" w:oddHBand="0" w:evenHBand="0" w:firstRowFirstColumn="0" w:firstRowLastColumn="0" w:lastRowFirstColumn="0" w:lastRowLastColumn="0"/>
            <w:tcW w:w="1626" w:type="pct"/>
          </w:tcPr>
          <w:p w14:paraId="0278D33E" w14:textId="77777777" w:rsidR="00EB6131" w:rsidRPr="00EB6131" w:rsidRDefault="00EB6131" w:rsidP="00EB6131">
            <w:pPr>
              <w:spacing w:after="60" w:line="228" w:lineRule="auto"/>
              <w:ind w:firstLine="720"/>
              <w:rPr>
                <w:lang w:val="id-ID"/>
              </w:rPr>
            </w:pPr>
            <w:r w:rsidRPr="00EB6131">
              <w:t>2</w:t>
            </w:r>
          </w:p>
        </w:tc>
      </w:tr>
      <w:tr w:rsidR="00EB6131" w:rsidRPr="00EB6131" w14:paraId="310B628A"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tcPr>
          <w:p w14:paraId="493A2D77" w14:textId="77777777" w:rsidR="00EB6131" w:rsidRPr="00EB6131" w:rsidRDefault="00EB6131" w:rsidP="00EB6131">
            <w:pPr>
              <w:spacing w:after="60" w:line="228" w:lineRule="auto"/>
              <w:ind w:firstLine="720"/>
              <w:rPr>
                <w:lang w:val="id-ID"/>
              </w:rPr>
            </w:pPr>
            <w:r w:rsidRPr="00EB6131">
              <w:t>15.</w:t>
            </w:r>
          </w:p>
        </w:tc>
        <w:tc>
          <w:tcPr>
            <w:cnfStyle w:val="000010000000" w:firstRow="0" w:lastRow="0" w:firstColumn="0" w:lastColumn="0" w:oddVBand="1" w:evenVBand="0" w:oddHBand="0" w:evenHBand="0" w:firstRowFirstColumn="0" w:firstRowLastColumn="0" w:lastRowFirstColumn="0" w:lastRowLastColumn="0"/>
            <w:tcW w:w="2514" w:type="pct"/>
          </w:tcPr>
          <w:p w14:paraId="57EF0705" w14:textId="77777777" w:rsidR="00EB6131" w:rsidRPr="00EB6131" w:rsidRDefault="00EB6131" w:rsidP="00EB6131">
            <w:pPr>
              <w:spacing w:after="60" w:line="228" w:lineRule="auto"/>
              <w:ind w:firstLine="720"/>
              <w:rPr>
                <w:bCs/>
                <w:lang w:val="id-ID"/>
              </w:rPr>
            </w:pPr>
            <w:r w:rsidRPr="00EB6131">
              <w:t>Data dan Informasi</w:t>
            </w:r>
          </w:p>
        </w:tc>
        <w:tc>
          <w:tcPr>
            <w:cnfStyle w:val="000100000000" w:firstRow="0" w:lastRow="0" w:firstColumn="0" w:lastColumn="1" w:oddVBand="0" w:evenVBand="0" w:oddHBand="0" w:evenHBand="0" w:firstRowFirstColumn="0" w:firstRowLastColumn="0" w:lastRowFirstColumn="0" w:lastRowLastColumn="0"/>
            <w:tcW w:w="1626" w:type="pct"/>
          </w:tcPr>
          <w:p w14:paraId="07ED2E06" w14:textId="77777777" w:rsidR="00EB6131" w:rsidRPr="00EB6131" w:rsidRDefault="00EB6131" w:rsidP="00EB6131">
            <w:pPr>
              <w:spacing w:after="60" w:line="228" w:lineRule="auto"/>
              <w:ind w:firstLine="720"/>
              <w:rPr>
                <w:lang w:val="id-ID"/>
              </w:rPr>
            </w:pPr>
            <w:r w:rsidRPr="00EB6131">
              <w:t>1</w:t>
            </w:r>
          </w:p>
        </w:tc>
      </w:tr>
      <w:tr w:rsidR="00EB6131" w:rsidRPr="00EB6131" w14:paraId="46F0EFD7" w14:textId="77777777" w:rsidTr="00EB6131">
        <w:trPr>
          <w:trHeight w:val="20"/>
        </w:trPr>
        <w:tc>
          <w:tcPr>
            <w:cnfStyle w:val="001000000000" w:firstRow="0" w:lastRow="0" w:firstColumn="1" w:lastColumn="0" w:oddVBand="0" w:evenVBand="0" w:oddHBand="0" w:evenHBand="0" w:firstRowFirstColumn="0" w:firstRowLastColumn="0" w:lastRowFirstColumn="0" w:lastRowLastColumn="0"/>
            <w:tcW w:w="860" w:type="pct"/>
          </w:tcPr>
          <w:p w14:paraId="1CD0111E" w14:textId="77777777" w:rsidR="00EB6131" w:rsidRPr="00EB6131" w:rsidRDefault="00EB6131" w:rsidP="00EB6131">
            <w:pPr>
              <w:spacing w:after="60" w:line="228" w:lineRule="auto"/>
              <w:ind w:firstLine="720"/>
              <w:rPr>
                <w:lang w:val="id-ID"/>
              </w:rPr>
            </w:pPr>
            <w:r w:rsidRPr="00EB6131">
              <w:t>16.</w:t>
            </w:r>
          </w:p>
        </w:tc>
        <w:tc>
          <w:tcPr>
            <w:cnfStyle w:val="000010000000" w:firstRow="0" w:lastRow="0" w:firstColumn="0" w:lastColumn="0" w:oddVBand="1" w:evenVBand="0" w:oddHBand="0" w:evenHBand="0" w:firstRowFirstColumn="0" w:firstRowLastColumn="0" w:lastRowFirstColumn="0" w:lastRowLastColumn="0"/>
            <w:tcW w:w="2514" w:type="pct"/>
          </w:tcPr>
          <w:p w14:paraId="752D5C39" w14:textId="77777777" w:rsidR="00EB6131" w:rsidRPr="00EB6131" w:rsidRDefault="00EB6131" w:rsidP="00EB6131">
            <w:pPr>
              <w:spacing w:after="60" w:line="228" w:lineRule="auto"/>
              <w:ind w:firstLine="720"/>
              <w:rPr>
                <w:bCs/>
                <w:lang w:val="id-ID"/>
              </w:rPr>
            </w:pPr>
            <w:r w:rsidRPr="00EB6131">
              <w:t>Staf Keuangan</w:t>
            </w:r>
          </w:p>
        </w:tc>
        <w:tc>
          <w:tcPr>
            <w:cnfStyle w:val="000100000000" w:firstRow="0" w:lastRow="0" w:firstColumn="0" w:lastColumn="1" w:oddVBand="0" w:evenVBand="0" w:oddHBand="0" w:evenHBand="0" w:firstRowFirstColumn="0" w:firstRowLastColumn="0" w:lastRowFirstColumn="0" w:lastRowLastColumn="0"/>
            <w:tcW w:w="1626" w:type="pct"/>
          </w:tcPr>
          <w:p w14:paraId="6837FCFA" w14:textId="77777777" w:rsidR="00EB6131" w:rsidRPr="00EB6131" w:rsidRDefault="00EB6131" w:rsidP="00EB6131">
            <w:pPr>
              <w:spacing w:after="60" w:line="228" w:lineRule="auto"/>
              <w:ind w:firstLine="720"/>
              <w:rPr>
                <w:lang w:val="id-ID"/>
              </w:rPr>
            </w:pPr>
            <w:r w:rsidRPr="00EB6131">
              <w:t>1</w:t>
            </w:r>
          </w:p>
        </w:tc>
      </w:tr>
      <w:tr w:rsidR="00EB6131" w:rsidRPr="00EB6131" w14:paraId="5637D222" w14:textId="77777777" w:rsidTr="00EB61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hideMark/>
          </w:tcPr>
          <w:p w14:paraId="242DEFF6" w14:textId="77777777" w:rsidR="00EB6131" w:rsidRPr="00EB6131" w:rsidRDefault="00EB6131" w:rsidP="00EB6131">
            <w:pPr>
              <w:spacing w:after="60" w:line="228" w:lineRule="auto"/>
              <w:ind w:firstLine="720"/>
              <w:rPr>
                <w:lang w:val="id-ID"/>
              </w:rPr>
            </w:pPr>
            <w:r w:rsidRPr="00EB6131">
              <w:t>17.</w:t>
            </w:r>
          </w:p>
        </w:tc>
        <w:tc>
          <w:tcPr>
            <w:cnfStyle w:val="000010000000" w:firstRow="0" w:lastRow="0" w:firstColumn="0" w:lastColumn="0" w:oddVBand="1" w:evenVBand="0" w:oddHBand="0" w:evenHBand="0" w:firstRowFirstColumn="0" w:firstRowLastColumn="0" w:lastRowFirstColumn="0" w:lastRowLastColumn="0"/>
            <w:tcW w:w="2514" w:type="pct"/>
            <w:hideMark/>
          </w:tcPr>
          <w:p w14:paraId="115B7694" w14:textId="77777777" w:rsidR="00EB6131" w:rsidRPr="00EB6131" w:rsidRDefault="00EB6131" w:rsidP="00EB6131">
            <w:pPr>
              <w:spacing w:after="60" w:line="228" w:lineRule="auto"/>
              <w:ind w:firstLine="720"/>
              <w:rPr>
                <w:bCs/>
                <w:lang w:val="id-ID"/>
              </w:rPr>
            </w:pPr>
            <w:r w:rsidRPr="00EB6131">
              <w:t>Pramu Bakti</w:t>
            </w:r>
          </w:p>
        </w:tc>
        <w:tc>
          <w:tcPr>
            <w:cnfStyle w:val="000100000000" w:firstRow="0" w:lastRow="0" w:firstColumn="0" w:lastColumn="1" w:oddVBand="0" w:evenVBand="0" w:oddHBand="0" w:evenHBand="0" w:firstRowFirstColumn="0" w:firstRowLastColumn="0" w:lastRowFirstColumn="0" w:lastRowLastColumn="0"/>
            <w:tcW w:w="1626" w:type="pct"/>
            <w:hideMark/>
          </w:tcPr>
          <w:p w14:paraId="7CE0C6CE" w14:textId="77777777" w:rsidR="00EB6131" w:rsidRPr="00EB6131" w:rsidRDefault="00EB6131" w:rsidP="00EB6131">
            <w:pPr>
              <w:spacing w:after="60" w:line="228" w:lineRule="auto"/>
              <w:ind w:firstLine="720"/>
              <w:rPr>
                <w:lang w:val="id-ID"/>
              </w:rPr>
            </w:pPr>
            <w:r w:rsidRPr="00EB6131">
              <w:t>1</w:t>
            </w:r>
          </w:p>
        </w:tc>
      </w:tr>
      <w:tr w:rsidR="00EB6131" w:rsidRPr="00EB6131" w14:paraId="53A73F28" w14:textId="77777777" w:rsidTr="00EB6131">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0" w:type="pct"/>
            <w:hideMark/>
          </w:tcPr>
          <w:p w14:paraId="36854196" w14:textId="77777777" w:rsidR="00EB6131" w:rsidRPr="00EB6131" w:rsidRDefault="00EB6131" w:rsidP="00EB6131">
            <w:pPr>
              <w:spacing w:after="60" w:line="228" w:lineRule="auto"/>
              <w:ind w:firstLine="720"/>
              <w:rPr>
                <w:lang w:val="id-ID"/>
              </w:rPr>
            </w:pPr>
            <w:r w:rsidRPr="00EB6131">
              <w:t>18.</w:t>
            </w:r>
          </w:p>
        </w:tc>
        <w:tc>
          <w:tcPr>
            <w:cnfStyle w:val="000010000000" w:firstRow="0" w:lastRow="0" w:firstColumn="0" w:lastColumn="0" w:oddVBand="1" w:evenVBand="0" w:oddHBand="0" w:evenHBand="0" w:firstRowFirstColumn="0" w:firstRowLastColumn="0" w:lastRowFirstColumn="0" w:lastRowLastColumn="0"/>
            <w:tcW w:w="2514" w:type="pct"/>
            <w:hideMark/>
          </w:tcPr>
          <w:p w14:paraId="3131EC2A" w14:textId="77777777" w:rsidR="00EB6131" w:rsidRPr="00EB6131" w:rsidRDefault="00EB6131" w:rsidP="00EB6131">
            <w:pPr>
              <w:spacing w:after="60" w:line="228" w:lineRule="auto"/>
              <w:ind w:firstLine="720"/>
              <w:rPr>
                <w:lang w:val="id-ID"/>
              </w:rPr>
            </w:pPr>
            <w:r w:rsidRPr="00EB6131">
              <w:t>Pramu Kebersihan</w:t>
            </w:r>
          </w:p>
        </w:tc>
        <w:tc>
          <w:tcPr>
            <w:cnfStyle w:val="000100000000" w:firstRow="0" w:lastRow="0" w:firstColumn="0" w:lastColumn="1" w:oddVBand="0" w:evenVBand="0" w:oddHBand="0" w:evenHBand="0" w:firstRowFirstColumn="0" w:firstRowLastColumn="0" w:lastRowFirstColumn="0" w:lastRowLastColumn="0"/>
            <w:tcW w:w="1626" w:type="pct"/>
            <w:hideMark/>
          </w:tcPr>
          <w:p w14:paraId="633DC479" w14:textId="77777777" w:rsidR="00EB6131" w:rsidRPr="00EB6131" w:rsidRDefault="00EB6131" w:rsidP="00EB6131">
            <w:pPr>
              <w:spacing w:after="60" w:line="228" w:lineRule="auto"/>
              <w:ind w:firstLine="720"/>
              <w:rPr>
                <w:lang w:val="id-ID"/>
              </w:rPr>
            </w:pPr>
            <w:r w:rsidRPr="00EB6131">
              <w:t>1</w:t>
            </w:r>
          </w:p>
        </w:tc>
      </w:tr>
    </w:tbl>
    <w:p w14:paraId="522EBC45" w14:textId="77777777" w:rsidR="00EB6131" w:rsidRPr="00EB6131" w:rsidRDefault="00EB6131" w:rsidP="00EB6131">
      <w:pPr>
        <w:spacing w:after="60" w:line="228" w:lineRule="auto"/>
        <w:rPr>
          <w:sz w:val="24"/>
          <w:szCs w:val="24"/>
        </w:rPr>
      </w:pPr>
      <w:r w:rsidRPr="00EB6131">
        <w:rPr>
          <w:sz w:val="24"/>
          <w:szCs w:val="24"/>
        </w:rPr>
        <w:t>Sumber: Diolah dari Puskesmas Prambon, 2025</w:t>
      </w:r>
    </w:p>
    <w:p w14:paraId="65F97BA1" w14:textId="4303F23D" w:rsidR="00EB6131" w:rsidRPr="00EB6131" w:rsidRDefault="00EB6131" w:rsidP="00EB6131">
      <w:pPr>
        <w:spacing w:before="240" w:after="60" w:line="228" w:lineRule="auto"/>
        <w:ind w:firstLine="720"/>
        <w:rPr>
          <w:sz w:val="24"/>
          <w:szCs w:val="24"/>
        </w:rPr>
      </w:pPr>
      <w:r w:rsidRPr="00EB6131">
        <w:rPr>
          <w:sz w:val="24"/>
          <w:szCs w:val="24"/>
        </w:rPr>
        <w:t xml:space="preserve">Berdasarkan perbandingan antara standar jumlah tenaga kesehatan menurut Peraturan Menteri dan data di Puskesmas Prambon, diketahui bahwa jumlah tenaga </w:t>
      </w:r>
      <w:r w:rsidRPr="00EB6131">
        <w:rPr>
          <w:sz w:val="24"/>
          <w:szCs w:val="24"/>
        </w:rPr>
        <w:lastRenderedPageBreak/>
        <w:t xml:space="preserve">kesehatan di Puskesmas Prambon sudah sesuai dengan ketentuan pemerintah. Hal ini menunjukkan bahwa dari sisi sumber daya manusia, puskesmas telah memenuhi standar yang berlaku dan menjadi faktor pendukung dalam meningkatkan mutu, efektivitas, serta efisiensi pelayanan kesehatan. Meskipun demikian, hasil observasi lapangan menunjukkan masih adanya permasalahan pada pelayanan umum di Puskesmas Prambon Kabupaten Sidoarjo. Sebelum membahas lebih lanjut, penulis akan menjelaskan terlebih dahulu alur prosedur pelayanan pasien mulai dari pra-pendaftaran hingga menuju pelayanan umum agar pembahasan lebih terstruktur dan jelas. Sebelum menjelaskan mengenai alur, penulis akan menjelaskan tentang persyaratan yang harus di bawa oleh pasien yaitu: a) KTP/KK. b) Kartu BPJS/KIS (bagi pesertanya). Setelah itu, berikut adalah alur yang harus di lalui pasien sebelum menuju pelayanan umum: a) Pasien menuju mesin antrean untuk mengambil nomor antrean. Biasanya hal ini di bantu oleh satpam. Satpam akan membantu pasien untuk mengambil nomor antrean dengan cara menginput nomor BPJS (bagi peserta pengguna BPJS) atau NIK di mesin antrian. Namun dalam hal nomor antrean terdapat perbedaan. Perbedaannya yaitu ada pasien yang mendapat nomor antrean secara fisik kertas tersebut pendek dan mendapat nomor antrean yang secara fisik lebih panjang. Hal yang membedakan nomor antrean pendek dan antrean panjang yaitu Kategori pasien. b) pasien mengikuti arahan satpam yaitu jika mendapat nomor antrean pendek akan di arahkan ke pelayanan pendaftaran (Petugas memasukkan data pasien dalam rekam medis dengan aplikasi epuskesmas), jika mendapat nomor antrean panjang akan di arahkan langsung menuju pelayanan umum. c) pasien di panggil untuk ke ruangan pelayanan umum. kerangka pembangunan kesehatan dan ketiga, menjalankan fungsi sebagai penyedia layanan kesehatan publik pada level paling mendasar </w:t>
      </w:r>
      <w:hyperlink w:anchor="limabelas"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{"citationItems":[{"id":"ITEM-1","itemData":{"author":[{"dropping-particle":"","family":"Mubarak","given":"Wahid Iqbal","non-dropping-particle":"","parse-names":false,"suffix":""},{"dropping-particle":"","family":"Chayatin","given":"Nurul","non-dropping-particle":"","parse-names":false,"suffix":""}],"id":"ITEM-1","issued":{"date-parts":[["2009"]]},"publisher":"Jakarta: Salemba Medika Karya","title":"Ilmu Kesehatan Masyarakat: Teori dan Aplikasi","type":"book"},"uris":["http://www.mendeley.com/documents/?uuid=ade1276d-7ba4-4413-ba6f-57f43bd24c72"]}],"mendeley":{"formattedCitation":"[15]","plainTextFormattedCitation":"[15]","previouslyFormattedCitation":"[15]"},"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[15]</w:t>
        </w:r>
        <w:r w:rsidRPr="005F616B">
          <w:rPr>
            <w:rStyle w:val="Hyperlink"/>
            <w:sz w:val="24"/>
            <w:szCs w:val="24"/>
          </w:rPr>
          <w:fldChar w:fldCharType="end"/>
        </w:r>
        <w:r w:rsidRPr="005F616B">
          <w:rPr>
            <w:rStyle w:val="Hyperlink"/>
            <w:sz w:val="24"/>
            <w:szCs w:val="24"/>
          </w:rPr>
          <w:t>.</w:t>
        </w:r>
      </w:hyperlink>
      <w:r w:rsidRPr="00EB6131">
        <w:rPr>
          <w:sz w:val="24"/>
          <w:szCs w:val="24"/>
        </w:rPr>
        <w:t xml:space="preserve"> </w:t>
      </w:r>
    </w:p>
    <w:p w14:paraId="2F08C427" w14:textId="77777777" w:rsidR="00EB6131" w:rsidRPr="00EB6131" w:rsidRDefault="00EB6131" w:rsidP="00EB6131">
      <w:pPr>
        <w:spacing w:after="60" w:line="228" w:lineRule="auto"/>
        <w:ind w:firstLine="720"/>
        <w:rPr>
          <w:sz w:val="24"/>
          <w:szCs w:val="24"/>
        </w:rPr>
      </w:pPr>
      <w:r w:rsidRPr="00EB6131">
        <w:rPr>
          <w:sz w:val="24"/>
          <w:szCs w:val="24"/>
        </w:rPr>
        <w:t xml:space="preserve">Berdasarkan hasil pengamatan atau observasi penulis, Di Puskesmas Prambon dibedakan menjadi dua kelompok. Yaitu pasien yang mendapatkan kertas berupa nomor antrean dari segi fisik kertas tersebut lebih pendek, adalah mereka yang belum pernah berobat di Puskesmas Prambon, memiliki FKTP (Fasilitas Kesehatan Tingkat Pertama) di luar Puskesmas Prambon, atau mengalami kendala administratif seperti nomor kartu BPJS yang buram dan sulit dibaca oleh mesin antrian. Selain itu, pasien yang mengalami kesalahan penulisan NIK pada kartu BPJS, serta pasien yang sudah pernah berobat namun datang tanpa membawa persyaratan lengkap, juga masuk dalam kategori ini karena proses verifikasi data memerlukan waktu lebih lama. Sebaliknya, pasien yang mendapatkan antrean yang secara fisik lebih panjang merupakan mereka yang sudah pernah berobat di Puskesmas Prambon dan telah terdaftar dalam sistem Rekam Medis. Mereka juga memiliki FKTP di Puskesmas Prambon dan datang dengan membawa persyaratan lengkap seperti KTP/KK serta kartu BPJS. Karena proses administrasi berjalan lebih cepat dan data pasien sudah tersimpan, mereka bisa langsung mengambil nomor antrean dan menunggu giliran pemeriksaan, sehingga bisa langsung menuju pelayanan umum. Sedangkan nomor antrean yang pendek harus melalui proses di pelayanan pendaftaran dulu. Dalam hal ini, masih terdapat pasien yang merasakan bingung dengan kategori nomor antrean tersebut. Karena tidak ada petugas yang menjelaskan jenis kategori dari nomor antrean tersebut, juga tidak ada banner atau sesuatu yang menjelaskan bahwa ada 2 kategori nomor antrean di Puskesmas Prambon. Jadi banyak pasien yang masih bingung mengapa mereka mendapat nomor antrean pendek atau mendapatkan nomor antrean panjang. Sebagai langkah memperjelas gambaran mengenai perkembangan jumlah kunjungan pasien pada </w:t>
      </w:r>
      <w:r w:rsidRPr="00EB6131">
        <w:rPr>
          <w:sz w:val="24"/>
          <w:szCs w:val="24"/>
        </w:rPr>
        <w:lastRenderedPageBreak/>
        <w:t>pelayanan umum di Puskesmas Prambon, berikut disajikan data dalam bentuk diagram batang yang menunjukkan perbandingan jumlah kunjungan pasien antara tahun 2023 dan 2024:</w:t>
      </w:r>
    </w:p>
    <w:p w14:paraId="7E59DEE3" w14:textId="77777777" w:rsidR="00EB6131" w:rsidRPr="00EB6131" w:rsidRDefault="00EB6131" w:rsidP="00EB6131">
      <w:pPr>
        <w:spacing w:after="60" w:line="228" w:lineRule="auto"/>
        <w:jc w:val="center"/>
        <w:rPr>
          <w:sz w:val="24"/>
          <w:szCs w:val="24"/>
        </w:rPr>
      </w:pPr>
      <w:r w:rsidRPr="00EB6131">
        <w:rPr>
          <w:sz w:val="24"/>
          <w:szCs w:val="24"/>
        </w:rPr>
        <w:drawing>
          <wp:inline distT="0" distB="0" distL="0" distR="0" wp14:anchorId="1DB2370A" wp14:editId="104D0FAD">
            <wp:extent cx="3839949" cy="2595205"/>
            <wp:effectExtent l="0" t="0" r="8255" b="0"/>
            <wp:docPr id="1154881321" name="Picture 115488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Kunjungan_Pasien_Puskesmas_Pramb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9917" cy="2635734"/>
                    </a:xfrm>
                    <a:prstGeom prst="rect">
                      <a:avLst/>
                    </a:prstGeom>
                  </pic:spPr>
                </pic:pic>
              </a:graphicData>
            </a:graphic>
          </wp:inline>
        </w:drawing>
      </w:r>
    </w:p>
    <w:p w14:paraId="194D56A7" w14:textId="77777777" w:rsidR="00EB6131" w:rsidRPr="00EB6131" w:rsidRDefault="00EB6131" w:rsidP="00EB6131">
      <w:pPr>
        <w:spacing w:after="60" w:line="228" w:lineRule="auto"/>
        <w:jc w:val="center"/>
        <w:rPr>
          <w:sz w:val="24"/>
          <w:szCs w:val="24"/>
        </w:rPr>
      </w:pPr>
      <w:r w:rsidRPr="00EB6131">
        <w:rPr>
          <w:b/>
          <w:sz w:val="24"/>
          <w:szCs w:val="24"/>
        </w:rPr>
        <w:t xml:space="preserve">Gambar 2. </w:t>
      </w:r>
      <w:r w:rsidRPr="00EB6131">
        <w:rPr>
          <w:sz w:val="24"/>
          <w:szCs w:val="24"/>
        </w:rPr>
        <w:t>Grafik jumlah pengunjung pelayanan umum</w:t>
      </w:r>
    </w:p>
    <w:p w14:paraId="470212AB" w14:textId="77777777" w:rsidR="00EB6131" w:rsidRPr="00EB6131" w:rsidRDefault="00EB6131" w:rsidP="00EB6131">
      <w:pPr>
        <w:spacing w:after="60" w:line="228" w:lineRule="auto"/>
        <w:jc w:val="center"/>
        <w:rPr>
          <w:sz w:val="24"/>
          <w:szCs w:val="24"/>
        </w:rPr>
      </w:pPr>
      <w:r w:rsidRPr="00EB6131">
        <w:rPr>
          <w:sz w:val="24"/>
          <w:szCs w:val="24"/>
        </w:rPr>
        <w:t>Sumber: Diolah dari Puskesmas Prambon, 2025</w:t>
      </w:r>
    </w:p>
    <w:p w14:paraId="648D2038" w14:textId="77777777" w:rsidR="00EB6131" w:rsidRPr="00EB6131" w:rsidRDefault="00EB6131" w:rsidP="00EB6131">
      <w:pPr>
        <w:spacing w:before="240" w:after="60" w:line="228" w:lineRule="auto"/>
        <w:ind w:firstLine="720"/>
        <w:rPr>
          <w:sz w:val="24"/>
          <w:szCs w:val="24"/>
          <w:lang w:val="en-ID"/>
        </w:rPr>
      </w:pPr>
      <w:r w:rsidRPr="00EB6131">
        <w:rPr>
          <w:sz w:val="24"/>
          <w:szCs w:val="24"/>
          <w:lang w:val="en-ID"/>
        </w:rPr>
        <w:t>Permasalahan pelayanan umum di Puskesmas Prambon masih terlihat dari beberapa keluhan pasien, seperti tingginya jumlah kunjungan yang memengaruhi kecepatan pelayanan, alur yang membingungkan akibat perbedaan nomor antrean, serta keterbatasan sarana prasarana. Meski demikian, tenaga kesehatan kini lebih ramah, sabar, dan komunikatif dalam melayani pasien, tidak hanya memberi resep tetapi juga penjelasan tentang kondisi kesehatan. Hal ini menunjukkan bahwa mutu pelayanan belum sepenuhnya optimal, meskipun puskesmas sebagai fasilitas pemerintah dituntut untuk memberikan pelayanan yang berkualitas. Berdasarkan data kunjungan pasien, jumlah kunjungan di Puskesmas Prambon meningkat dari 51.893 pada tahun 2023 menjadi 63.820 pada tahun 2024. Kenaikan ini menunjukkan meningkatnya permintaan layanan kesehatan sekaligus menjadi tantangan bagi puskesmas untuk mempertahankan kualitas pelayanan. Peningkatan jumlah pasien berdampak pada beban kerja tenaga kesehatan dan menuntut penyesuaian fasilitas serta sistem pelayanan yang lebih efektif. Jika tidak segera dilakukan, dapat muncul kendala seperti lamanya waktu tunggu dan menurunnya kepuasan pasien. Oleh karena itu, peningkatan kunjungan ini menjadi tantangan sekaligus peluang bagi Puskesmas Prambon untuk terus berbenah dan meningkatkan mutu pelayanan agar tetap memenuhi kebutuhan masyarakat.</w:t>
      </w:r>
    </w:p>
    <w:p w14:paraId="1519E41B" w14:textId="3534275F" w:rsidR="00EB6131" w:rsidRPr="00EB6131" w:rsidRDefault="00EB6131" w:rsidP="00EB6131">
      <w:pPr>
        <w:spacing w:after="60" w:line="228" w:lineRule="auto"/>
        <w:ind w:firstLine="720"/>
        <w:rPr>
          <w:sz w:val="24"/>
          <w:szCs w:val="24"/>
        </w:rPr>
      </w:pPr>
      <w:r w:rsidRPr="00EB6131">
        <w:rPr>
          <w:sz w:val="24"/>
          <w:szCs w:val="24"/>
        </w:rPr>
        <w:t xml:space="preserve">Sejumlah studi sebelumnya telah membahas tentang kualitas pelayanan kesehatan, dalam Studi yang berjudul, yaitu pertama: dilangsungkan Fhounna pada 2021 berjudul “Kualitas Pelayanan Tenaga Kesehatan di Puskesmas Kecamatan Krueng Barona Jaya Kabupaten Aceh Besar” </w:t>
      </w:r>
      <w:hyperlink w:anchor="duapuluh"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{"citationItems":[{"id":"ITEM-1","itemData":{"author":[{"dropping-particle":"","family":"Fhounna","given":"Fajar","non-dropping-particle":"","parse-names":false,"suffix":""}],"id":"ITEM-1","issued":{"date-parts":[["2021"]]},"publisher":"Universitas Islam Negeri Ar-Raniry","title":"Kualitas pelayanan tenaga kesehatan di Puskesmas Kecamatan Krueng Barona Jaya Kabupaten Aceh Besar","type":"thesis"},"uris":["http://www.mendeley.com/documents/?uuid=0b2f49db-8b17-4c45-836e-807bff916b04"]}],"mendeley":{"formattedCitation":"[20]","plainTextFormattedCitation":"[20]","previouslyFormattedCitation":"[20]"},"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[20]</w:t>
        </w:r>
        <w:r w:rsidRPr="005F616B">
          <w:rPr>
            <w:rStyle w:val="Hyperlink"/>
            <w:sz w:val="24"/>
            <w:szCs w:val="24"/>
          </w:rPr>
          <w:fldChar w:fldCharType="end"/>
        </w:r>
      </w:hyperlink>
      <w:r w:rsidRPr="00EB6131">
        <w:rPr>
          <w:sz w:val="24"/>
          <w:szCs w:val="24"/>
        </w:rPr>
        <w:t xml:space="preserve">. Studi ini memakai pendekatan deskriptif kualitatif dengan cara pengumpulan data observasi, dokumentasi, wawancara, dan angket. Sebagaimana temuan tersebut, dapat disimpulkan bahwasanya mutu pelayanan kesehatan di Puskesmas Kec. Krueng Barona Jaya senantiasa menghadapi kendala, di antaranya didapati sejumlah pegawai yang belum disiplin dalam hal waktu, yang pada akhirnya mengganggu </w:t>
      </w:r>
      <w:r w:rsidRPr="00EB6131">
        <w:rPr>
          <w:sz w:val="24"/>
          <w:szCs w:val="24"/>
        </w:rPr>
        <w:lastRenderedPageBreak/>
        <w:t xml:space="preserve">kelancaran operasional Puskesmas. Selain itu, penulis juga menjelaskan bahwasanya senantiasa ada petugas layanan kesehatan yang bersikap kurang ramah pada pasien, serta memperlihatkan perlakuan yang berbeda terhadap pasien tertentu. Butuh adanya sosialisasi internal untuk memberi pengarahan terkait target kinerja guna mengoptimalkan kualitas pelayanan. Fakta ini dapat dibuktikan dengan beberapa indikator misal perilaku penerapan dan waktu penyelesaian. Sebagaimana satu di antara indikator persyaratan pelayanan sudah cukup bagus </w:t>
      </w:r>
      <w:hyperlink w:anchor="duapuluh"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{"citationItems":[{"id":"ITEM-1","itemData":{"author":[{"dropping-particle":"","family":"Fhounna","given":"Fajar","non-dropping-particle":"","parse-names":false,"suffix":""}],"id":"ITEM-1","issued":{"date-parts":[["2021"]]},"publisher":"Universitas Islam Negeri Ar-Raniry","title":"Kualitas pelayanan tenaga kesehatan di Puskesmas Kecamatan Krueng Barona Jaya Kabupaten Aceh Besar","type":"thesis"},"uris":["http://www.mendeley.com/documents/?uuid=0b2f49db-8b17-4c45-836e-807bff916b04"]}],"mendeley":{"formattedCitation":"[20]","plainTextFormattedCitation":"[20]","previouslyFormattedCitation":"[20]"},"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[20]</w:t>
        </w:r>
        <w:r w:rsidRPr="005F616B">
          <w:rPr>
            <w:rStyle w:val="Hyperlink"/>
            <w:sz w:val="24"/>
            <w:szCs w:val="24"/>
          </w:rPr>
          <w:fldChar w:fldCharType="end"/>
        </w:r>
        <w:r w:rsidRPr="005F616B">
          <w:rPr>
            <w:rStyle w:val="Hyperlink"/>
            <w:sz w:val="24"/>
            <w:szCs w:val="24"/>
          </w:rPr>
          <w:t xml:space="preserve">. </w:t>
        </w:r>
      </w:hyperlink>
      <w:r w:rsidRPr="00EB6131">
        <w:rPr>
          <w:sz w:val="24"/>
          <w:szCs w:val="24"/>
        </w:rPr>
        <w:t xml:space="preserve"> </w:t>
      </w:r>
    </w:p>
    <w:p w14:paraId="1D509888" w14:textId="43271A21" w:rsidR="00EB6131" w:rsidRPr="00EB6131" w:rsidRDefault="00EB6131" w:rsidP="00EB6131">
      <w:pPr>
        <w:spacing w:after="60" w:line="228" w:lineRule="auto"/>
        <w:ind w:firstLine="720"/>
        <w:rPr>
          <w:sz w:val="24"/>
          <w:szCs w:val="24"/>
        </w:rPr>
      </w:pPr>
      <w:r w:rsidRPr="00EB6131">
        <w:rPr>
          <w:sz w:val="24"/>
          <w:szCs w:val="24"/>
        </w:rPr>
        <w:t xml:space="preserve">Yang kedua: penelitian di lakukan Wiyasih tahun 2022 yang diberi judul “Kualitas Pelayanan Kesehatan di Puskesmas Rawat Inap Sidomulyo Kecamatan Binawidya Kota Pekanbaru” </w:t>
      </w:r>
      <w:hyperlink w:anchor="duasatu"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{"citationItems":[{"id":"ITEM-1","itemData":{"author":[{"dropping-particle":"","family":"Wiyasih","given":"Velita","non-dropping-particle":"","parse-names":false,"suffix":""}],"id":"ITEM-1","issued":{"date-parts":[["2022"]]},"publisher":"Universitas Islam Negeri Sultan Syarif Kasim Riau","title":"Kualitas pelayanan kesehatan di Puskesmas Rawat Inap Sidomulyo Kecamatan Binawidya Kota Pekanbaru","type":"thesis"},"uris":["http://www.mendeley.com/documents/?uuid=03fbb52b-e2c5-40c2-8aaa-477948ec8fd1"]}],"mendeley":{"formattedCitation":"[21]","plainTextFormattedCitation":"[21]","previouslyFormattedCitation":"[21]"},"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[21]</w:t>
        </w:r>
        <w:r w:rsidRPr="005F616B">
          <w:rPr>
            <w:rStyle w:val="Hyperlink"/>
            <w:sz w:val="24"/>
            <w:szCs w:val="24"/>
          </w:rPr>
          <w:fldChar w:fldCharType="end"/>
        </w:r>
      </w:hyperlink>
      <w:r w:rsidRPr="00EB6131">
        <w:rPr>
          <w:sz w:val="24"/>
          <w:szCs w:val="24"/>
        </w:rPr>
        <w:t xml:space="preserve">. Dalam penerapan studi ini, diaplikasikan pendekatan deskriptif kualitatif dengan memanfaatkan kuisioner, pengamatan langsung (observasi), wawancara, serta telaah dokumen. Seluruh data yang dihimpun lalu diolah dengan pendekatan persentase guna mendapati gambaran dengan menyeluruh. Hasil temuan dalam jurnal studi ini menyimpulkan bahwasanya mutu pelayanan di Puskesmas Rawat Inap Sidomulyo sudah berada pada kategori baik. sebab itu, kualitas layanan yang sudah dicapai butuh terus dipertahankan, sebab respons petugas kesehatan terhadap pasien dinilai sudah cukup baik. Namun demikian, butuh dilangsungkan peningkatan pada aspek fasilitas dan infrastruktur sebab mutu pelayanan cukup berkesinambungan kuat dengan tingkat kepuasan pasien. Fakta ini tampak dari pembahasan penulis yang mengidentifikasi beberapa faktor penghambat bagi mutu layanan Puskesmas Rawat Inap Sidomulyo. Permasalahan-permasalahan tersebut memperlihatkan perlunya perbaikan pada aspek sarana atau prasarana penunjang layanan, misal penambahan kursi tunggu, pemasangan kipas angin atau pendingin ruangan, pelebaran serta perawatan kebersihan ruang tunggu, renovasi unit rawat inap agar sesuai dengan standar pelayanan, serta penggantian peralatan medis yang sudah tidak layak pakai. Selain itu, butuh disusun jadwal dokter yang jelas agar pasien mengidentifikasi waktu praktik, serta penempatan dokter spesialis guna memenuhi ketentuan standar rawat inap sebagaimana tertuang dalam Keputusan Departemen Kesehatan RI </w:t>
      </w:r>
      <w:hyperlink w:anchor="duasatu"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{"citationItems":[{"id":"ITEM-1","itemData":{"author":[{"dropping-particle":"","family":"Wiyasih","given":"Velita","non-dropping-particle":"","parse-names":false,"suffix":""}],"id":"ITEM-1","issued":{"date-parts":[["2022"]]},"publisher":"Universitas Islam Negeri Sultan Syarif Kasim Riau","title":"Kualitas pelayanan kesehatan di Puskesmas Rawat Inap Sidomulyo Kecamatan Binawidya Kota Pekanbaru","type":"thesis"},"uris":["http://www.mendeley.com/documents/?uuid=03fbb52b-e2c5-40c2-8aaa-477948ec8fd1"]}],"mendeley":{"formattedCitation":"[21]","plainTextFormattedCitation":"[21]","previouslyFormattedCitation":"[21]"},"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[21]</w:t>
        </w:r>
        <w:r w:rsidRPr="005F616B">
          <w:rPr>
            <w:rStyle w:val="Hyperlink"/>
            <w:sz w:val="24"/>
            <w:szCs w:val="24"/>
          </w:rPr>
          <w:fldChar w:fldCharType="end"/>
        </w:r>
        <w:r w:rsidRPr="005F616B">
          <w:rPr>
            <w:rStyle w:val="Hyperlink"/>
            <w:sz w:val="24"/>
            <w:szCs w:val="24"/>
          </w:rPr>
          <w:t>.</w:t>
        </w:r>
      </w:hyperlink>
    </w:p>
    <w:p w14:paraId="37F86024" w14:textId="21F78D7E" w:rsidR="00EB6131" w:rsidRPr="00EB6131" w:rsidRDefault="00EB6131" w:rsidP="00EB6131">
      <w:pPr>
        <w:spacing w:after="60" w:line="228" w:lineRule="auto"/>
        <w:ind w:firstLine="720"/>
        <w:rPr>
          <w:sz w:val="24"/>
          <w:szCs w:val="24"/>
        </w:rPr>
      </w:pPr>
      <w:r w:rsidRPr="00EB6131">
        <w:rPr>
          <w:sz w:val="24"/>
          <w:szCs w:val="24"/>
        </w:rPr>
        <w:t xml:space="preserve">Yang ketiga: penelitian dilangsungkan Febrila tahun 2022, memuat judul “Analisis Kualitas Pelayanan Publik di Puskesmas Melur Kecamatan Sukajadi Kota Pekanbaru” </w:t>
      </w:r>
      <w:hyperlink w:anchor="duadua"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{"citationItems":[{"id":"ITEM-1","itemData":{"author":[{"dropping-particle":"","family":"Febrila","given":"Yori","non-dropping-particle":"","parse-names":false,"suffix":""}],"id":"ITEM-1","issued":{"date-parts":[["2021"]]},"publisher":"Universitas Islam Negeri Sultan Syarif Kasim Riau","title":"Analisis kualitas pelayanan publik di Puskesmas Melur Kecamatan Sukajadi Kota Pekanbaru","type":"thesis"},"uris":["http://www.mendeley.com/documents/?uuid=34b3a440-f0ee-4296-93d0-c32fbe6fccf2"]}],"mendeley":{"formattedCitation":"[22]","plainTextFormattedCitation":"[22]","previouslyFormattedCitation":"[22]"},"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[22]</w:t>
        </w:r>
        <w:r w:rsidRPr="005F616B">
          <w:rPr>
            <w:rStyle w:val="Hyperlink"/>
            <w:sz w:val="24"/>
            <w:szCs w:val="24"/>
          </w:rPr>
          <w:fldChar w:fldCharType="end"/>
        </w:r>
        <w:r w:rsidRPr="005F616B">
          <w:rPr>
            <w:rStyle w:val="Hyperlink"/>
            <w:sz w:val="24"/>
            <w:szCs w:val="24"/>
          </w:rPr>
          <w:t>.</w:t>
        </w:r>
      </w:hyperlink>
      <w:r w:rsidRPr="00EB6131">
        <w:rPr>
          <w:sz w:val="24"/>
          <w:szCs w:val="24"/>
        </w:rPr>
        <w:t xml:space="preserve"> Studi ini menerapkan pendekatan deskriptif kualitatif sebagai metode penelitian. Data yang diaplikasikan bersumber dari data primer atau sekunder. Sebagaimana hasil penelitian, dapat disimpulkan bahwasanya layanan yang diselenggarakan di Puskesmas Melur, Kec. Sukajadi, Kota Pekanbaru dengan umum tergolong baik. Kendati demikian, semua aspek dari kelima indikator kualitas layanan belum memperlihatkan hasil yang optimal. Adapun beberapa faktor penghambat dalam analisa mutu pelayanan publik di Puskesmas tersebut melingkupi: tingkat kesadaran pegawai terhadap krusialnya pelayanan, keterbatasan sarana dan prasarana yang tersedia, serta struktur organisasi serta pembagian tugas yang belum jelas. Usai mencermati berbagai faktor penghalang dalam pelaksanaan pelayanan di Puskesmas Melur, sudah selayaknya pimpinan memberi sorotan lebih terhadap performa aparatur di lini pelayanan, sekaligus mengindahkan beragam hambatan yang mereka hadapi dalam menjalankan kewajiban. Dengan begitu, mutu layanan yang dihasilkan dapat mencapai tingkat yang paling maksimal. Selain itu, pihak Puskesmas dianjurkan guna </w:t>
      </w:r>
      <w:r w:rsidRPr="00EB6131">
        <w:rPr>
          <w:sz w:val="24"/>
          <w:szCs w:val="24"/>
        </w:rPr>
        <w:lastRenderedPageBreak/>
        <w:t>menyediakan informasi yang gamblang terkait berbagai jenis pelayanan yang disediakan, dengan media misal brosur, papan pengumuman, atau spanduk</w:t>
      </w:r>
      <w:hyperlink w:anchor="duadua" w:history="1">
        <w:r w:rsidRPr="005F616B">
          <w:rPr>
            <w:rStyle w:val="Hyperlink"/>
            <w:sz w:val="24"/>
            <w:szCs w:val="24"/>
          </w:rPr>
          <w:t xml:space="preserve"> </w:t>
        </w:r>
        <w:r w:rsidRPr="005F616B">
          <w:rPr>
            <w:rStyle w:val="Hyperlink"/>
            <w:sz w:val="24"/>
            <w:szCs w:val="24"/>
          </w:rPr>
          <w:fldChar w:fldCharType="begin" w:fldLock="1"/>
        </w:r>
        <w:r w:rsidRPr="005F616B">
          <w:rPr>
            <w:rStyle w:val="Hyperlink"/>
            <w:sz w:val="24"/>
            <w:szCs w:val="24"/>
          </w:rPr>
          <w:instrText>ADDIN CSL_CITATION {"citationItems":[{"id":"ITEM-1","itemData":{"author":[{"dropping-particle":"","family":"Febrila","given":"Yori","non-dropping-particle":"","parse-names":false,"suffix":""}],"id":"ITEM-1","issued":{"date-parts":[["2021"]]},"publisher":"Universitas Islam Negeri Sultan Syarif Kasim Riau","title":"Analisis kualitas pelayanan publik di Puskesmas Melur Kecamatan Sukajadi Kota Pekanbaru","type":"thesis"},"uris":["http://www.mendeley.com/documents/?uuid=34b3a440-f0ee-4296-93d0-c32fbe6fccf2"]}],"mendeley":{"formattedCitation":"[22]","plainTextFormattedCitation":"[22]","previouslyFormattedCitation":"[22]"},"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[22]</w:t>
        </w:r>
        <w:r w:rsidRPr="005F616B">
          <w:rPr>
            <w:rStyle w:val="Hyperlink"/>
            <w:sz w:val="24"/>
            <w:szCs w:val="24"/>
          </w:rPr>
          <w:fldChar w:fldCharType="end"/>
        </w:r>
        <w:r w:rsidRPr="005F616B">
          <w:rPr>
            <w:rStyle w:val="Hyperlink"/>
            <w:sz w:val="24"/>
            <w:szCs w:val="24"/>
          </w:rPr>
          <w:t>.</w:t>
        </w:r>
      </w:hyperlink>
    </w:p>
    <w:p w14:paraId="4E8D0A89" w14:textId="0B7E9652" w:rsidR="00EB6131" w:rsidRPr="00EB6131" w:rsidRDefault="00EB6131" w:rsidP="00EB6131">
      <w:pPr>
        <w:spacing w:after="60" w:line="228" w:lineRule="auto"/>
        <w:ind w:firstLine="720"/>
        <w:rPr>
          <w:sz w:val="24"/>
          <w:szCs w:val="24"/>
        </w:rPr>
      </w:pPr>
      <w:r w:rsidRPr="00EB6131">
        <w:rPr>
          <w:sz w:val="24"/>
          <w:szCs w:val="24"/>
        </w:rPr>
        <w:t xml:space="preserve">Sebagaimana dikutip oleh Parasuraman, Zeithaml dan Berry, “mutu layanan dapat diukur dengan lima dimensi utama, yakni bukti fisik (tangibles), keandalan (reliability), daya tanggap (responsiveness), jaminan (assurance), serta empati (empathy)” </w:t>
      </w:r>
      <w:hyperlink w:anchor="duatiga"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{"citationItems":[{"id":"ITEM-1","itemData":{"author":[{"dropping-particle":"","family":"Parasuraman","given":"A","non-dropping-particle":"","parse-names":false,"suffix":""},{"dropping-particle":"","family":"Zeithaml","given":"V A","non-dropping-particle":"","parse-names":false,"suffix":""},{"dropping-particle":"","family":"Berry","given":"L L","non-dropping-particle":"","parse-names":false,"suffix":""}],"container-title":"Journal of Retailing","id":"ITEM-1","issue":"1","issued":{"date-parts":[["1988"]]},"page":"12-40","title":"SERVQUAL: A Multiple-Item Scale for Measuring Consumer Perceptions of Service Quality","type":"article-journal","volume":"64"},"uris":["http://www.mendeley.com/documents/?uuid=acb0230d-57c7-3bea-92c5-70d59a4c8d43"]}],"mendeley":{"formattedCitation":"[23]","plainTextFormattedCitation":"[23]","previouslyFormattedCitation":"[23]"},"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[23]</w:t>
        </w:r>
        <w:r w:rsidRPr="005F616B">
          <w:rPr>
            <w:rStyle w:val="Hyperlink"/>
            <w:sz w:val="24"/>
            <w:szCs w:val="24"/>
          </w:rPr>
          <w:fldChar w:fldCharType="end"/>
        </w:r>
        <w:r w:rsidRPr="005F616B">
          <w:rPr>
            <w:rStyle w:val="Hyperlink"/>
            <w:sz w:val="24"/>
            <w:szCs w:val="24"/>
          </w:rPr>
          <w:t>.</w:t>
        </w:r>
      </w:hyperlink>
      <w:r w:rsidRPr="00EB6131">
        <w:rPr>
          <w:sz w:val="24"/>
          <w:szCs w:val="24"/>
        </w:rPr>
        <w:t xml:space="preserve"> Penilaian bagi mutu layanan semestinya ditinjau dari sudut pandang penerima layanan, sebab tingkat kepuasan mereka dapat dijadikan tolak ukur dalam melakukan perbaikan layanan yang berdampak positif terhadap citra organisasi di tengah rakyat. Kendati demikian, pelayanan yang diberi harus berorientasi pada kebutuhan penerima, sebab keberhasilan upaya pelayanan sangat bergantung pada seberapa jauh kepuasan penerima tercapai guna menunjang terwujudnya tujuan yang diharapkan. Kelima dimensi ini, yang dikenal juga sebagai SERVQUAL, yaitu untuk membantu Perusahaan untuk mengoptimalkan kualitas layanan mereka </w:t>
      </w:r>
      <w:hyperlink w:anchor="duaempat"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Chandra","given":"Teddy","non-dropping-particle":"","parse-names":false,"suffix":""},{"dropping-particle":"","family":"Chandra","given":"Stefani","non-dropping-particle":"","parse-names":false,"suffix":""},{"dropping-particle":"","family":"Hafni","given":"Layla","non-dropping-particle":"","parse-names":false,"suffix":""}],"id":"ITEM-1","issued":{"date-parts":[["2020"]]},"publisher":"Malang: Penerbit CV IRDH","title":"Service Quality, Consumer Satisfaction, dan Consumer Loyality: Tinjauan Teoritis","type":"book"},"uris":["http://www.mendeley.com/documents/?uuid=0086318f-7fe0-4aa2-9637-00b3a8a62a9c"]}],"mendeley":{"formattedCitation":"[24]","plainTextFormattedCitation":"[24]","previouslyFormattedCitation":"[24]"},"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[24]</w:t>
        </w:r>
        <w:r w:rsidRPr="005F616B">
          <w:rPr>
            <w:rStyle w:val="Hyperlink"/>
            <w:sz w:val="24"/>
            <w:szCs w:val="24"/>
          </w:rPr>
          <w:fldChar w:fldCharType="end"/>
        </w:r>
      </w:hyperlink>
      <w:r w:rsidRPr="00EB6131">
        <w:rPr>
          <w:sz w:val="24"/>
          <w:szCs w:val="24"/>
        </w:rPr>
        <w:t xml:space="preserve">. Dari gambaran permasalahan yang di jelaskan, maka penelitian ini bertujuan untuk menganalisis dan mendeskripsikan tentang kualitas pelayanan umum di puskesmas Prambon kabupaten Sidoarjo. Sebagaimana permasalahan yang sudah dipaparkan tersebut, peneliti merasa tertarik guna melakukan studi lanjutan yang berjudul “KUALITAS PELAYANAN KESEHATAN DI PUSKESMAS PRAMBON KABUPATEN SIDOARJO”. Peneliti menfokuskan penelitian pada pelayanan kesehatan di puskesmas prambon utamanya di pelayanan umum. Fokus ini dipilih karena pelayanan umum merupakan unit yang paling banyak diakses oleh masyarakat dan menjadi gambaran utama kualitas pelayanan kesehatan di Puskesmas Prambon. </w:t>
      </w:r>
    </w:p>
    <w:p w14:paraId="032EC5F9" w14:textId="24787743" w:rsidR="00020CC9" w:rsidRDefault="00297CF3">
      <w:pPr>
        <w:spacing w:before="200" w:after="60" w:line="228" w:lineRule="auto"/>
        <w:rPr>
          <w:b/>
          <w:sz w:val="24"/>
          <w:szCs w:val="24"/>
        </w:rPr>
      </w:pPr>
      <w:r>
        <w:rPr>
          <w:b/>
          <w:sz w:val="24"/>
          <w:szCs w:val="24"/>
        </w:rPr>
        <w:t>Metode Penelitian</w:t>
      </w:r>
    </w:p>
    <w:p w14:paraId="579115A9" w14:textId="3325450B" w:rsidR="00EB6131" w:rsidRPr="00EB6131" w:rsidRDefault="00EB6131" w:rsidP="00EB6131">
      <w:pPr>
        <w:spacing w:line="228" w:lineRule="auto"/>
        <w:ind w:firstLine="720"/>
        <w:rPr>
          <w:sz w:val="24"/>
          <w:szCs w:val="24"/>
        </w:rPr>
      </w:pPr>
      <w:r w:rsidRPr="00EB6131">
        <w:rPr>
          <w:sz w:val="24"/>
          <w:szCs w:val="24"/>
        </w:rPr>
        <w:t xml:space="preserve">Dalam penelitian ini dipakai metode kualitatif dengan pendekatan deskriptif. Penelitian kualitatif dimaksudkan untuk menelaah peristiwa yang dirasakan oleh subjek, mencakup perilaku, persepsi, motivasi, dan tindakan secara utuh. Hasil kajian disajikan dalam uraian penyampaian verbal dalam kondisi alamiah tertentu dengan menggunakan beragam metode ilmiah </w:t>
      </w:r>
      <w:hyperlink w:anchor="dualima" w:history="1">
        <w:r w:rsidRPr="005F616B">
          <w:rPr>
            <w:rStyle w:val="Hyperlink"/>
            <w:sz w:val="24"/>
            <w:szCs w:val="24"/>
          </w:rPr>
          <w:t>[25].</w:t>
        </w:r>
      </w:hyperlink>
      <w:r w:rsidRPr="00EB6131">
        <w:rPr>
          <w:sz w:val="24"/>
          <w:szCs w:val="24"/>
        </w:rPr>
        <w:t xml:space="preserve"> Pendekatan desktiptif dilakukan guna mendapat deskripsi atau gambaran mengenai kondisi suatu area tertentu yang bersifat akurat, sistematis, dan faktual </w:t>
      </w:r>
      <w:hyperlink r:id="rId12" w:history="1">
        <w:r w:rsidRPr="005F616B">
          <w:rPr>
            <w:rStyle w:val="Hyperlink"/>
            <w:sz w:val="24"/>
            <w:szCs w:val="24"/>
          </w:rPr>
          <w:t>[26].</w:t>
        </w:r>
      </w:hyperlink>
      <w:r w:rsidRPr="00EB6131">
        <w:rPr>
          <w:sz w:val="24"/>
          <w:szCs w:val="24"/>
        </w:rPr>
        <w:t xml:space="preserve"> Fokus penelitiannya yaitu kualitas pelayanan umum di Puskesmas Prambon menggunakan indikator dari teori kualitas menurut Parasuraman, Zeithaml dan Berry yaitu “(</w:t>
      </w:r>
      <w:r w:rsidRPr="005F616B">
        <w:rPr>
          <w:i/>
          <w:iCs/>
          <w:sz w:val="24"/>
          <w:szCs w:val="24"/>
        </w:rPr>
        <w:t>tangibles</w:t>
      </w:r>
      <w:r w:rsidRPr="00EB6131">
        <w:rPr>
          <w:sz w:val="24"/>
          <w:szCs w:val="24"/>
        </w:rPr>
        <w:t>), keandalan (reliability), daya tanggap (</w:t>
      </w:r>
      <w:r w:rsidRPr="005F616B">
        <w:rPr>
          <w:i/>
          <w:iCs/>
          <w:sz w:val="24"/>
          <w:szCs w:val="24"/>
        </w:rPr>
        <w:t>responsiveness</w:t>
      </w:r>
      <w:r w:rsidRPr="00EB6131">
        <w:rPr>
          <w:sz w:val="24"/>
          <w:szCs w:val="24"/>
        </w:rPr>
        <w:t>), jaminan (</w:t>
      </w:r>
      <w:r w:rsidRPr="005F616B">
        <w:rPr>
          <w:i/>
          <w:iCs/>
          <w:sz w:val="24"/>
          <w:szCs w:val="24"/>
        </w:rPr>
        <w:t>assurance</w:t>
      </w:r>
      <w:r w:rsidRPr="00EB6131">
        <w:rPr>
          <w:sz w:val="24"/>
          <w:szCs w:val="24"/>
        </w:rPr>
        <w:t xml:space="preserve">), serta empati (empathy)” </w:t>
      </w:r>
      <w:hyperlink w:anchor="duatiga" w:history="1">
        <w:r w:rsidRPr="005F616B">
          <w:rPr>
            <w:rStyle w:val="Hyperlink"/>
            <w:sz w:val="24"/>
            <w:szCs w:val="24"/>
          </w:rPr>
          <w:t>[23].</w:t>
        </w:r>
      </w:hyperlink>
      <w:r w:rsidRPr="00EB6131">
        <w:rPr>
          <w:sz w:val="24"/>
          <w:szCs w:val="24"/>
        </w:rPr>
        <w:t xml:space="preserve"> Studi ini bertempat di Puskesmas Prambon Kabupaten Sidoarjo, lokasi tersebut dipilih karena kualitas pelayanan umum masih terdapat permasalahan. Teknik penentuan informan dilakukan secara purposive sampling. Pada studi ini yang akan jadi key informannya ialah Kepala Puskesmas. Selain itu, peneliti juga membutuhkan informan lain sebagai informan pendukung yaitu dokter umum dan pasien yang berobat di Puskesmas Prambon.</w:t>
      </w:r>
    </w:p>
    <w:p w14:paraId="3E2EF19E" w14:textId="0A3A479E" w:rsidR="00020CC9" w:rsidRDefault="00EB6131" w:rsidP="00EB6131">
      <w:pPr>
        <w:spacing w:line="228" w:lineRule="auto"/>
        <w:ind w:firstLine="720"/>
        <w:rPr>
          <w:sz w:val="24"/>
          <w:szCs w:val="24"/>
        </w:rPr>
      </w:pPr>
      <w:r w:rsidRPr="00EB6131">
        <w:rPr>
          <w:sz w:val="24"/>
          <w:szCs w:val="24"/>
        </w:rPr>
        <w:t xml:space="preserve">Teknik pengumpulan data dilangsungkan melalui proses wawancara, observasi, serta dokumentasi. Teknik tersebut dilangsungkan untuk memenuhi kebutuhan data yang beraneka ragam, seperti data primer juga data sekunder </w:t>
      </w:r>
      <w:hyperlink r:id="rId13" w:history="1">
        <w:r w:rsidRPr="005F616B">
          <w:rPr>
            <w:rStyle w:val="Hyperlink"/>
            <w:sz w:val="24"/>
            <w:szCs w:val="24"/>
          </w:rPr>
          <w:t>[27].</w:t>
        </w:r>
      </w:hyperlink>
      <w:r w:rsidRPr="00EB6131">
        <w:rPr>
          <w:sz w:val="24"/>
          <w:szCs w:val="24"/>
        </w:rPr>
        <w:t xml:space="preserve"> Sumber data primer didapatkan secara langsung dengan cara mencatat serta mengamati. Data Sekunder diperoleh melalui cara tidak langsung. Data sekunder didapat dari jurnal serta sumber data dari media massa. Pasca data terhimpun, lalu diolah serta dianalisis dengan metode analisis interaktif. Metode analisis dilakukan melalui empat tahap </w:t>
      </w:r>
      <w:hyperlink r:id="rId14" w:history="1">
        <w:r w:rsidRPr="005F616B">
          <w:rPr>
            <w:rStyle w:val="Hyperlink"/>
            <w:sz w:val="24"/>
            <w:szCs w:val="24"/>
          </w:rPr>
          <w:t>[28].</w:t>
        </w:r>
      </w:hyperlink>
      <w:r w:rsidRPr="00EB6131">
        <w:rPr>
          <w:sz w:val="24"/>
          <w:szCs w:val="24"/>
        </w:rPr>
        <w:t xml:space="preserve"> Pertama pengumpulan data, </w:t>
      </w:r>
      <w:r w:rsidRPr="00EB6131">
        <w:rPr>
          <w:sz w:val="24"/>
          <w:szCs w:val="24"/>
        </w:rPr>
        <w:lastRenderedPageBreak/>
        <w:t>yakni tindakan yang diambil peneliti untuk mengidentifikasi fenomena, informasi, ataupun keadaan di lokasi studi sesuai fokus penelitian. Kedua reduksi data yaitu dengan merangkum serta memfokuskan pada hal esensial yang diperoleh dari lapangan, Ketiga penyajian data yaitu menyajikan data secara sederhana dengan format rapi, grafik, chart, dan sejenisnya. Keempat penarikan kesimpulan, yakni mengumpulkan semua data berdasarkan bahan hasil peneliti di lapangan.</w:t>
      </w:r>
    </w:p>
    <w:p w14:paraId="29F81896" w14:textId="6B161116" w:rsidR="00020CC9" w:rsidRDefault="00C3677E">
      <w:pPr>
        <w:spacing w:before="240" w:after="60" w:line="228" w:lineRule="auto"/>
        <w:jc w:val="left"/>
        <w:rPr>
          <w:b/>
          <w:sz w:val="24"/>
          <w:szCs w:val="24"/>
        </w:rPr>
      </w:pPr>
      <w:r>
        <w:rPr>
          <w:b/>
          <w:sz w:val="24"/>
          <w:szCs w:val="24"/>
        </w:rPr>
        <w:t>Hasil dan Pembahasan</w:t>
      </w:r>
    </w:p>
    <w:p w14:paraId="3B80C1F1" w14:textId="16E3153F" w:rsidR="00EB6131" w:rsidRPr="00EB6131" w:rsidRDefault="00EB6131" w:rsidP="00EB6131">
      <w:pPr>
        <w:ind w:firstLine="720"/>
        <w:rPr>
          <w:sz w:val="24"/>
          <w:szCs w:val="24"/>
        </w:rPr>
      </w:pPr>
      <w:r w:rsidRPr="00EB6131">
        <w:rPr>
          <w:sz w:val="24"/>
          <w:szCs w:val="24"/>
        </w:rPr>
        <w:t xml:space="preserve">Berdasarkan hasil observasi serta wawancara dengan mengacu pada teori kualitas Parasuraman, Zeithaml, dan Berry </w:t>
      </w:r>
      <w:hyperlink w:anchor="duatiga" w:history="1">
        <w:r w:rsidRPr="005F616B">
          <w:rPr>
            <w:rStyle w:val="Hyperlink"/>
            <w:sz w:val="24"/>
            <w:szCs w:val="24"/>
          </w:rPr>
          <w:fldChar w:fldCharType="begin" w:fldLock="1"/>
        </w:r>
        <w:r w:rsidRPr="005F616B">
          <w:rPr>
            <w:rStyle w:val="Hyperlink"/>
            <w:sz w:val="24"/>
            <w:szCs w:val="24"/>
          </w:rPr>
          <w:instrText>ADDIN CSL_CITATION {"citationItems":[{"id":"ITEM-1","itemData":{"author":[{"dropping-particle":"","family":"Parasuraman","given":"A","non-dropping-particle":"","parse-names":false,"suffix":""},{"dropping-particle":"","family":"Zeithaml","given":"V A","non-dropping-particle":"","parse-names":false,"suffix":""},{"dropping-particle":"","family":"Berry","given":"L L","non-dropping-particle":"","parse-names":false,"suffix":""}],"container-title":"Journal of Retailing","id":"ITEM-1","issue":"1","issued":{"date-parts":[["1988"]]},"page":"12-40","title":"SERVQUAL: A Multiple-Item Scale for Measuring Consumer Perceptions of Service Quality","type":"article-journal","volume":"64"},"uris":["http://www.mendeley.com/documents/?uuid=acb0230d-57c7-3bea-92c5-70d59a4c8d43"]}],"mendeley":{"formattedCitation":"[23]","plainTextFormattedCitation":"[23]","previouslyFormattedCitation":"[23]"},"properties":{"noteIndex":0},"schema":"https://github.com/citation-style-language/schema/raw/master/csl-citation.json"}</w:instrText>
        </w:r>
        <w:r w:rsidRPr="005F616B">
          <w:rPr>
            <w:rStyle w:val="Hyperlink"/>
            <w:sz w:val="24"/>
            <w:szCs w:val="24"/>
          </w:rPr>
          <w:fldChar w:fldCharType="separate"/>
        </w:r>
        <w:r w:rsidRPr="005F616B">
          <w:rPr>
            <w:rStyle w:val="Hyperlink"/>
            <w:sz w:val="24"/>
            <w:szCs w:val="24"/>
          </w:rPr>
          <w:t>[23]</w:t>
        </w:r>
        <w:r w:rsidRPr="005F616B">
          <w:rPr>
            <w:rStyle w:val="Hyperlink"/>
            <w:sz w:val="24"/>
            <w:szCs w:val="24"/>
          </w:rPr>
          <w:fldChar w:fldCharType="end"/>
        </w:r>
      </w:hyperlink>
      <w:r w:rsidRPr="00EB6131">
        <w:rPr>
          <w:sz w:val="24"/>
          <w:szCs w:val="24"/>
        </w:rPr>
        <w:t>, kualitas pelayanan umum di puskesmas ditentukan melalui indikator-indikator tertentu yang berfungsi sebagai standar kemampuan pegawai dalam memberikan pelayanan kepada masyarakat, di antaranya:</w:t>
      </w:r>
    </w:p>
    <w:p w14:paraId="559D0301" w14:textId="77777777" w:rsidR="00EB6131" w:rsidRPr="00EB6131" w:rsidRDefault="00EB6131" w:rsidP="00E77B96">
      <w:pPr>
        <w:spacing w:before="240"/>
        <w:rPr>
          <w:b/>
          <w:bCs/>
          <w:sz w:val="24"/>
          <w:szCs w:val="24"/>
        </w:rPr>
      </w:pPr>
      <w:r w:rsidRPr="00EB6131">
        <w:rPr>
          <w:b/>
          <w:bCs/>
          <w:sz w:val="24"/>
          <w:szCs w:val="24"/>
        </w:rPr>
        <w:t xml:space="preserve">Bukti Fisik (Tangible)  </w:t>
      </w:r>
    </w:p>
    <w:p w14:paraId="03893002" w14:textId="13B675F8" w:rsidR="00EB6131" w:rsidRPr="00EB6131" w:rsidRDefault="00EB6131" w:rsidP="00EB6131">
      <w:pPr>
        <w:ind w:firstLine="720"/>
        <w:rPr>
          <w:sz w:val="24"/>
          <w:szCs w:val="24"/>
        </w:rPr>
      </w:pPr>
      <w:r w:rsidRPr="00EB6131">
        <w:rPr>
          <w:sz w:val="24"/>
          <w:szCs w:val="24"/>
        </w:rPr>
        <w:t xml:space="preserve">Indikator tangible pada penelitian ini menekankan terkait aspek sarana dan prasarana yang tersedia di Puskesmas Prambon. Dimensi tangible mencakup penilaian terhadap kondisi fisik bangunan, kenyamanan dan kerapian ruangan, kebersihan lingkungan pelayanan, kelengkapan fasilitas penunjang, serta keteraturan penataan ruang yang dapat memengaruhi kesan pertama dan pengalaman pasien ketika menerima pelayanan kesehatan </w:t>
      </w:r>
      <w:hyperlink r:id="rId15" w:history="1">
        <w:r w:rsidRPr="00C65539">
          <w:rPr>
            <w:rStyle w:val="Hyperlink"/>
            <w:sz w:val="24"/>
            <w:szCs w:val="24"/>
          </w:rPr>
          <w:fldChar w:fldCharType="begin" w:fldLock="1"/>
        </w:r>
        <w:r w:rsidRPr="00C65539">
          <w:rPr>
            <w:rStyle w:val="Hyperlink"/>
            <w:sz w:val="24"/>
            <w:szCs w:val="24"/>
          </w:rPr>
          <w:instrText>ADDIN CSL_CITATION {"citationItems":[{"id":"ITEM-1","itemData":{"author":[{"dropping-particle":"","family":"Rantung","given":"Margareth","non-dropping-particle":"","parse-names":false,"suffix":""},{"dropping-particle":"","family":"Kaseger","given":"Megalia","non-dropping-particle":"","parse-names":false,"suffix":""}],"container-title":"Jurnal Ilmu Pemerintahan Suara Khatulistiwa (JIPSK)","id":"ITEM-1","issue":"1","issued":{"date-parts":[["2023"]]},"page":"83-94","title":"Dimensi tangible dalam pelayanan di Puskesmas Papakelan Kecamatan Tondano Timur","type":"article-journal","volume":"8"},"uris":["http://www.mendeley.com/documents/?uuid=983fcc12-8866-4d86-a27c-230dcdfbb268"]}],"mendeley":{"formattedCitation":"[29]","plainTextFormattedCitation":"[29]","previouslyFormattedCitation":"[29]"},"properties":{"noteIndex":0},"schema":"https://github.com/citation-style-language/schema/raw/master/csl-citation.json"}</w:instrText>
        </w:r>
        <w:r w:rsidRPr="00C65539">
          <w:rPr>
            <w:rStyle w:val="Hyperlink"/>
            <w:sz w:val="24"/>
            <w:szCs w:val="24"/>
          </w:rPr>
          <w:fldChar w:fldCharType="separate"/>
        </w:r>
        <w:r w:rsidRPr="00C65539">
          <w:rPr>
            <w:rStyle w:val="Hyperlink"/>
            <w:sz w:val="24"/>
            <w:szCs w:val="24"/>
          </w:rPr>
          <w:t>[29]</w:t>
        </w:r>
        <w:r w:rsidRPr="00C65539">
          <w:rPr>
            <w:rStyle w:val="Hyperlink"/>
            <w:sz w:val="24"/>
            <w:szCs w:val="24"/>
          </w:rPr>
          <w:fldChar w:fldCharType="end"/>
        </w:r>
        <w:r w:rsidRPr="00C65539">
          <w:rPr>
            <w:rStyle w:val="Hyperlink"/>
            <w:sz w:val="24"/>
            <w:szCs w:val="24"/>
          </w:rPr>
          <w:t>.</w:t>
        </w:r>
      </w:hyperlink>
      <w:r w:rsidRPr="00EB6131">
        <w:rPr>
          <w:sz w:val="24"/>
          <w:szCs w:val="24"/>
        </w:rPr>
        <w:t xml:space="preserve"> Keberadaan sarana dan prasarana yang baik, tertata, dan terawat tidak hanya berdampak pada kelancaran proses pelayanan, tetapi juga memberikan rasa nyaman, aman, serta meningkatkan kepercayaan masyarakat terhadap kualitas pelayanan puskesmas. Sebaliknya, apabila kondisi fisik kurang memadai, tidak tertata dengan baik, atau menimbulkan ketidaknyamanan, maka hal tersebut dapat memengaruhi persepsi negatif pasien terhadap kualitas pelayanan secara keseluruhan </w:t>
      </w:r>
      <w:hyperlink r:id="rId16" w:history="1">
        <w:r w:rsidRPr="00C65539">
          <w:rPr>
            <w:rStyle w:val="Hyperlink"/>
            <w:sz w:val="24"/>
            <w:szCs w:val="24"/>
          </w:rPr>
          <w:fldChar w:fldCharType="begin" w:fldLock="1"/>
        </w:r>
        <w:r w:rsidRPr="00C65539">
          <w:rPr>
            <w:rStyle w:val="Hyperlink"/>
            <w:sz w:val="24"/>
            <w:szCs w:val="24"/>
          </w:rPr>
          <w:instrText>ADDIN CSL_CITATION {"citationItems":[{"id":"ITEM-1","itemData":{"author":[{"dropping-particle":"","family":"Gultom","given":"Yessy Budaya","non-dropping-particle":"","parse-names":false,"suffix":""}],"id":"ITEM-1","issued":{"date-parts":[["2021"]]},"publisher":"Universitas Islam Riau","title":"Pengaruh kompetensi, sarana dan prasarana terhadap kualitas pelayanan pada Puskesmas Sipayung Kecamatan Rengat Kabupaten Indragiri Hulu","type":"thesis"},"uris":["http://www.mendeley.com/documents/?uuid=9ffce6d2-888e-4106-8dfc-f94b0e97055c"]}],"mendeley":{"formattedCitation":"[30]","plainTextFormattedCitation":"[30]","previouslyFormattedCitation":"[30]"},"properties":{"noteIndex":0},"schema":"https://github.com/citation-style-language/schema/raw/master/csl-citation.json"}</w:instrText>
        </w:r>
        <w:r w:rsidRPr="00C65539">
          <w:rPr>
            <w:rStyle w:val="Hyperlink"/>
            <w:sz w:val="24"/>
            <w:szCs w:val="24"/>
          </w:rPr>
          <w:fldChar w:fldCharType="separate"/>
        </w:r>
        <w:r w:rsidRPr="00C65539">
          <w:rPr>
            <w:rStyle w:val="Hyperlink"/>
            <w:sz w:val="24"/>
            <w:szCs w:val="24"/>
          </w:rPr>
          <w:t>[30]</w:t>
        </w:r>
        <w:r w:rsidRPr="00C65539">
          <w:rPr>
            <w:rStyle w:val="Hyperlink"/>
            <w:sz w:val="24"/>
            <w:szCs w:val="24"/>
          </w:rPr>
          <w:fldChar w:fldCharType="end"/>
        </w:r>
        <w:r w:rsidRPr="00C65539">
          <w:rPr>
            <w:rStyle w:val="Hyperlink"/>
            <w:sz w:val="24"/>
            <w:szCs w:val="24"/>
          </w:rPr>
          <w:t>.</w:t>
        </w:r>
      </w:hyperlink>
      <w:r w:rsidRPr="00EB6131">
        <w:rPr>
          <w:sz w:val="24"/>
          <w:szCs w:val="24"/>
        </w:rPr>
        <w:t xml:space="preserve"> Hasil wawancara dengan pasien menunjukkan adanya keluhan terhadap kondisi sarana dan prasarana di ruang pelayanan umum. Berikut hasil wawancara dengan pasien di Puskesmas Prambon Kabupaten Sidoarjo. Pasien menyampaikan: </w:t>
      </w:r>
    </w:p>
    <w:p w14:paraId="41036CC2" w14:textId="77777777" w:rsidR="00EB6131" w:rsidRPr="00EB6131" w:rsidRDefault="00EB6131" w:rsidP="00EB6131">
      <w:pPr>
        <w:ind w:firstLine="720"/>
        <w:rPr>
          <w:i/>
          <w:iCs/>
          <w:sz w:val="24"/>
          <w:szCs w:val="24"/>
        </w:rPr>
      </w:pPr>
      <w:r w:rsidRPr="00EB6131">
        <w:rPr>
          <w:i/>
          <w:iCs/>
          <w:sz w:val="24"/>
          <w:szCs w:val="24"/>
        </w:rPr>
        <w:t xml:space="preserve">“Yang membuat saya merasa kurang nyaman ketika mendapatkan pelayanan di ruang pelayanan umum adalah kondisi kabel-kabel yang ada di dalam ruangan. Kabel-kabel tersebut terlihat menjulur ke berbagai arah dan belum tertata dengan rapi. Keberadaan kabel yang berserakan tersebut menimbulkan kesan ruangan kurang tertib serta mengurangi kenyamanan bagi pasien yang sedang menunggu pelayanan. Selain itu, kondisi tersebut juga membuat ruangan menjadi tidak enak dipandang dan terlihat semrawut. Menurut saya, sebaiknya kabel-kabel tersebut dapat ditata dan dirapikan kembali agar lingkungan pelayanan terlihat lebih bersih dan rapi” </w:t>
      </w:r>
    </w:p>
    <w:p w14:paraId="3B701283" w14:textId="77777777" w:rsidR="00EB6131" w:rsidRPr="00EB6131" w:rsidRDefault="00EB6131" w:rsidP="00EB6131">
      <w:pPr>
        <w:ind w:firstLine="720"/>
        <w:rPr>
          <w:sz w:val="24"/>
          <w:szCs w:val="24"/>
        </w:rPr>
      </w:pPr>
      <w:r w:rsidRPr="00EB6131">
        <w:rPr>
          <w:sz w:val="24"/>
          <w:szCs w:val="24"/>
        </w:rPr>
        <w:t xml:space="preserve">Berdasarkan hasil wawancara, dapat diketahui bahwa kondisi kabel yang tidak tertata rapi di ruang pelayanan umum menimbulkan ketidaknyamanan bagi pasien. Hal ini mencerminkan bahwa aspek penataan sarana dan prasarana di Puskesmas Prambon masih perlu diperhatikan agar lingkungan pelayanan tampak lebih bersih, tertib, dan nyaman bagi pengunjung. Sebagai penguat dari pernyataan hasil wawancara tersebut, penulis melampirkan data berupa tabel daftar sarana dan prasarana yang terdapat di pelayanan umum Puskesmas Prambon Kabupaten Sidoarjo. Data ini dimaksudkan untuk memberikan </w:t>
      </w:r>
      <w:r w:rsidRPr="00EB6131">
        <w:rPr>
          <w:sz w:val="24"/>
          <w:szCs w:val="24"/>
        </w:rPr>
        <w:lastRenderedPageBreak/>
        <w:t>gambaran nyata mengenai kondisi fasilitas yang tersedia dan tingkat kerapian penataannya.</w:t>
      </w:r>
      <w:bookmarkStart w:id="0" w:name="_Hlk210909587"/>
      <w:r w:rsidRPr="00EB6131">
        <w:rPr>
          <w:sz w:val="24"/>
          <w:szCs w:val="24"/>
        </w:rPr>
        <w:t xml:space="preserve"> Berikut adalah data berupa tabel keberadaan kondisi sarana dan prasarana:</w:t>
      </w:r>
      <w:bookmarkEnd w:id="0"/>
    </w:p>
    <w:p w14:paraId="1E0CA34A" w14:textId="77777777" w:rsidR="00EB6131" w:rsidRPr="00EB6131" w:rsidRDefault="00EB6131" w:rsidP="00E77B96">
      <w:pPr>
        <w:jc w:val="center"/>
        <w:rPr>
          <w:sz w:val="24"/>
          <w:szCs w:val="24"/>
        </w:rPr>
      </w:pPr>
      <w:bookmarkStart w:id="1" w:name="_Hlk211179910"/>
      <w:r w:rsidRPr="00EB6131">
        <w:rPr>
          <w:b/>
          <w:bCs/>
          <w:sz w:val="24"/>
          <w:szCs w:val="24"/>
        </w:rPr>
        <w:t>Tabel 2.</w:t>
      </w:r>
      <w:r w:rsidRPr="00EB6131">
        <w:rPr>
          <w:sz w:val="24"/>
          <w:szCs w:val="24"/>
        </w:rPr>
        <w:t xml:space="preserve"> Daftar Sarana dan Prasarana di Pelayanan Umum Puskesmas Prambon</w:t>
      </w:r>
    </w:p>
    <w:tbl>
      <w:tblPr>
        <w:tblStyle w:val="PlainTable2"/>
        <w:tblW w:w="5003" w:type="pct"/>
        <w:tblLook w:val="01E0" w:firstRow="1" w:lastRow="1" w:firstColumn="1" w:lastColumn="1" w:noHBand="0" w:noVBand="0"/>
      </w:tblPr>
      <w:tblGrid>
        <w:gridCol w:w="587"/>
        <w:gridCol w:w="2835"/>
        <w:gridCol w:w="1115"/>
        <w:gridCol w:w="997"/>
        <w:gridCol w:w="4110"/>
      </w:tblGrid>
      <w:tr w:rsidR="00EB6131" w:rsidRPr="00E77B96" w14:paraId="132DFFF1" w14:textId="77777777" w:rsidTr="00E77B9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65E1222D" w14:textId="77777777" w:rsidR="00EB6131" w:rsidRPr="00E77B96" w:rsidRDefault="00EB6131" w:rsidP="00E77B96">
            <w:pPr>
              <w:ind w:firstLine="34"/>
            </w:pPr>
            <w:r w:rsidRPr="00E77B96">
              <w:t>No</w:t>
            </w:r>
          </w:p>
        </w:tc>
        <w:tc>
          <w:tcPr>
            <w:cnfStyle w:val="000010000000" w:firstRow="0" w:lastRow="0" w:firstColumn="0" w:lastColumn="0" w:oddVBand="1" w:evenVBand="0" w:oddHBand="0" w:evenHBand="0" w:firstRowFirstColumn="0" w:firstRowLastColumn="0" w:lastRowFirstColumn="0" w:lastRowLastColumn="0"/>
            <w:tcW w:w="1470" w:type="pct"/>
          </w:tcPr>
          <w:p w14:paraId="08E8FF74" w14:textId="77777777" w:rsidR="00EB6131" w:rsidRPr="00E77B96" w:rsidRDefault="00EB6131" w:rsidP="00EB6131">
            <w:pPr>
              <w:ind w:firstLine="720"/>
            </w:pPr>
            <w:r w:rsidRPr="00E77B96">
              <w:t>Nama sarpras</w:t>
            </w:r>
          </w:p>
        </w:tc>
        <w:tc>
          <w:tcPr>
            <w:cnfStyle w:val="000001000000" w:firstRow="0" w:lastRow="0" w:firstColumn="0" w:lastColumn="0" w:oddVBand="0" w:evenVBand="1" w:oddHBand="0" w:evenHBand="0" w:firstRowFirstColumn="0" w:firstRowLastColumn="0" w:lastRowFirstColumn="0" w:lastRowLastColumn="0"/>
            <w:tcW w:w="578" w:type="pct"/>
          </w:tcPr>
          <w:p w14:paraId="6D9CB637" w14:textId="77777777" w:rsidR="00EB6131" w:rsidRPr="00E77B96" w:rsidRDefault="00EB6131" w:rsidP="00E77B96">
            <w:pPr>
              <w:ind w:firstLine="157"/>
            </w:pPr>
            <w:r w:rsidRPr="00E77B96">
              <w:t>Jumlah</w:t>
            </w:r>
          </w:p>
        </w:tc>
        <w:tc>
          <w:tcPr>
            <w:cnfStyle w:val="000010000000" w:firstRow="0" w:lastRow="0" w:firstColumn="0" w:lastColumn="0" w:oddVBand="1" w:evenVBand="0" w:oddHBand="0" w:evenHBand="0" w:firstRowFirstColumn="0" w:firstRowLastColumn="0" w:lastRowFirstColumn="0" w:lastRowLastColumn="0"/>
            <w:tcW w:w="517" w:type="pct"/>
          </w:tcPr>
          <w:p w14:paraId="30075B36" w14:textId="77777777" w:rsidR="00EB6131" w:rsidRPr="00E77B96" w:rsidRDefault="00EB6131" w:rsidP="00E77B96">
            <w:pPr>
              <w:ind w:firstLine="34"/>
            </w:pPr>
            <w:r w:rsidRPr="00E77B96">
              <w:t>Kondisi</w:t>
            </w:r>
          </w:p>
        </w:tc>
        <w:tc>
          <w:tcPr>
            <w:cnfStyle w:val="000100000000" w:firstRow="0" w:lastRow="0" w:firstColumn="0" w:lastColumn="1" w:oddVBand="0" w:evenVBand="0" w:oddHBand="0" w:evenHBand="0" w:firstRowFirstColumn="0" w:firstRowLastColumn="0" w:lastRowFirstColumn="0" w:lastRowLastColumn="0"/>
            <w:tcW w:w="2131" w:type="pct"/>
          </w:tcPr>
          <w:p w14:paraId="2542EA94" w14:textId="77777777" w:rsidR="00EB6131" w:rsidRPr="00E77B96" w:rsidRDefault="00EB6131" w:rsidP="00EB6131">
            <w:pPr>
              <w:ind w:firstLine="720"/>
            </w:pPr>
            <w:r w:rsidRPr="00E77B96">
              <w:t>Keterangan</w:t>
            </w:r>
          </w:p>
        </w:tc>
      </w:tr>
      <w:tr w:rsidR="00EB6131" w:rsidRPr="00E77B96" w14:paraId="72A48CC1" w14:textId="77777777" w:rsidTr="00E77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66C081A9" w14:textId="77777777" w:rsidR="00EB6131" w:rsidRPr="00E77B96" w:rsidRDefault="00EB6131" w:rsidP="00E77B96">
            <w:pPr>
              <w:ind w:firstLine="34"/>
            </w:pPr>
            <w:r w:rsidRPr="00E77B96">
              <w:t>1</w:t>
            </w:r>
          </w:p>
        </w:tc>
        <w:tc>
          <w:tcPr>
            <w:cnfStyle w:val="000010000000" w:firstRow="0" w:lastRow="0" w:firstColumn="0" w:lastColumn="0" w:oddVBand="1" w:evenVBand="0" w:oddHBand="0" w:evenHBand="0" w:firstRowFirstColumn="0" w:firstRowLastColumn="0" w:lastRowFirstColumn="0" w:lastRowLastColumn="0"/>
            <w:tcW w:w="1470" w:type="pct"/>
          </w:tcPr>
          <w:p w14:paraId="023B2AAE" w14:textId="77777777" w:rsidR="00EB6131" w:rsidRPr="00E77B96" w:rsidRDefault="00EB6131" w:rsidP="00E77B96">
            <w:pPr>
              <w:ind w:firstLine="19"/>
            </w:pPr>
            <w:r w:rsidRPr="00E77B96">
              <w:t>Meja pelayanan pasien</w:t>
            </w:r>
          </w:p>
        </w:tc>
        <w:tc>
          <w:tcPr>
            <w:cnfStyle w:val="000001000000" w:firstRow="0" w:lastRow="0" w:firstColumn="0" w:lastColumn="0" w:oddVBand="0" w:evenVBand="1" w:oddHBand="0" w:evenHBand="0" w:firstRowFirstColumn="0" w:firstRowLastColumn="0" w:lastRowFirstColumn="0" w:lastRowLastColumn="0"/>
            <w:tcW w:w="578" w:type="pct"/>
          </w:tcPr>
          <w:p w14:paraId="32E11979" w14:textId="77777777" w:rsidR="00EB6131" w:rsidRPr="00E77B96" w:rsidRDefault="00EB6131" w:rsidP="00E77B96">
            <w:pPr>
              <w:ind w:firstLine="15"/>
            </w:pPr>
            <w:r w:rsidRPr="00E77B96">
              <w:t>3</w:t>
            </w:r>
          </w:p>
        </w:tc>
        <w:tc>
          <w:tcPr>
            <w:cnfStyle w:val="000010000000" w:firstRow="0" w:lastRow="0" w:firstColumn="0" w:lastColumn="0" w:oddVBand="1" w:evenVBand="0" w:oddHBand="0" w:evenHBand="0" w:firstRowFirstColumn="0" w:firstRowLastColumn="0" w:lastRowFirstColumn="0" w:lastRowLastColumn="0"/>
            <w:tcW w:w="517" w:type="pct"/>
          </w:tcPr>
          <w:p w14:paraId="009AFCA6" w14:textId="77777777" w:rsidR="00EB6131" w:rsidRPr="00E77B96" w:rsidRDefault="00EB6131" w:rsidP="00E77B96">
            <w:pPr>
              <w:ind w:firstLine="2"/>
            </w:pPr>
            <w:r w:rsidRPr="00E77B96">
              <w:t>Baik</w:t>
            </w:r>
          </w:p>
        </w:tc>
        <w:tc>
          <w:tcPr>
            <w:cnfStyle w:val="000100000000" w:firstRow="0" w:lastRow="0" w:firstColumn="0" w:lastColumn="1" w:oddVBand="0" w:evenVBand="0" w:oddHBand="0" w:evenHBand="0" w:firstRowFirstColumn="0" w:firstRowLastColumn="0" w:lastRowFirstColumn="0" w:lastRowLastColumn="0"/>
            <w:tcW w:w="2128" w:type="pct"/>
          </w:tcPr>
          <w:p w14:paraId="54DB0D92" w14:textId="77777777" w:rsidR="00EB6131" w:rsidRPr="00E77B96" w:rsidRDefault="00EB6131" w:rsidP="00E77B96">
            <w:r w:rsidRPr="00E77B96">
              <w:t>Digunakan oleh petugas untuk menginput data dan pelayanan pasien</w:t>
            </w:r>
          </w:p>
        </w:tc>
      </w:tr>
      <w:tr w:rsidR="00EB6131" w:rsidRPr="00E77B96" w14:paraId="6696308D" w14:textId="77777777" w:rsidTr="00E77B96">
        <w:trPr>
          <w:trHeight w:val="20"/>
        </w:trPr>
        <w:tc>
          <w:tcPr>
            <w:cnfStyle w:val="001000000000" w:firstRow="0" w:lastRow="0" w:firstColumn="1" w:lastColumn="0" w:oddVBand="0" w:evenVBand="0" w:oddHBand="0" w:evenHBand="0" w:firstRowFirstColumn="0" w:firstRowLastColumn="0" w:lastRowFirstColumn="0" w:lastRowLastColumn="0"/>
            <w:tcW w:w="304" w:type="pct"/>
          </w:tcPr>
          <w:p w14:paraId="2DB8B0F0" w14:textId="77777777" w:rsidR="00EB6131" w:rsidRPr="00E77B96" w:rsidRDefault="00EB6131" w:rsidP="00E77B96">
            <w:pPr>
              <w:ind w:firstLine="34"/>
            </w:pPr>
            <w:r w:rsidRPr="00E77B96">
              <w:t>2</w:t>
            </w:r>
          </w:p>
        </w:tc>
        <w:tc>
          <w:tcPr>
            <w:cnfStyle w:val="000010000000" w:firstRow="0" w:lastRow="0" w:firstColumn="0" w:lastColumn="0" w:oddVBand="1" w:evenVBand="0" w:oddHBand="0" w:evenHBand="0" w:firstRowFirstColumn="0" w:firstRowLastColumn="0" w:lastRowFirstColumn="0" w:lastRowLastColumn="0"/>
            <w:tcW w:w="1470" w:type="pct"/>
          </w:tcPr>
          <w:p w14:paraId="2168C586" w14:textId="77777777" w:rsidR="00EB6131" w:rsidRPr="00E77B96" w:rsidRDefault="00EB6131" w:rsidP="00E77B96">
            <w:pPr>
              <w:ind w:firstLine="19"/>
            </w:pPr>
            <w:r w:rsidRPr="00E77B96">
              <w:t>Kursi tunggu pasien</w:t>
            </w:r>
          </w:p>
        </w:tc>
        <w:tc>
          <w:tcPr>
            <w:cnfStyle w:val="000001000000" w:firstRow="0" w:lastRow="0" w:firstColumn="0" w:lastColumn="0" w:oddVBand="0" w:evenVBand="1" w:oddHBand="0" w:evenHBand="0" w:firstRowFirstColumn="0" w:firstRowLastColumn="0" w:lastRowFirstColumn="0" w:lastRowLastColumn="0"/>
            <w:tcW w:w="578" w:type="pct"/>
          </w:tcPr>
          <w:p w14:paraId="4B6E7374" w14:textId="77777777" w:rsidR="00EB6131" w:rsidRPr="00E77B96" w:rsidRDefault="00EB6131" w:rsidP="00E77B96">
            <w:pPr>
              <w:ind w:firstLine="15"/>
            </w:pPr>
            <w:r w:rsidRPr="00E77B96">
              <w:t>108</w:t>
            </w:r>
          </w:p>
        </w:tc>
        <w:tc>
          <w:tcPr>
            <w:cnfStyle w:val="000010000000" w:firstRow="0" w:lastRow="0" w:firstColumn="0" w:lastColumn="0" w:oddVBand="1" w:evenVBand="0" w:oddHBand="0" w:evenHBand="0" w:firstRowFirstColumn="0" w:firstRowLastColumn="0" w:lastRowFirstColumn="0" w:lastRowLastColumn="0"/>
            <w:tcW w:w="517" w:type="pct"/>
          </w:tcPr>
          <w:p w14:paraId="675017CF" w14:textId="77777777" w:rsidR="00EB6131" w:rsidRPr="00E77B96" w:rsidRDefault="00EB6131" w:rsidP="00E77B96">
            <w:pPr>
              <w:ind w:firstLine="2"/>
            </w:pPr>
            <w:r w:rsidRPr="00E77B96">
              <w:t>Baik</w:t>
            </w:r>
          </w:p>
        </w:tc>
        <w:tc>
          <w:tcPr>
            <w:cnfStyle w:val="000100000000" w:firstRow="0" w:lastRow="0" w:firstColumn="0" w:lastColumn="1" w:oddVBand="0" w:evenVBand="0" w:oddHBand="0" w:evenHBand="0" w:firstRowFirstColumn="0" w:firstRowLastColumn="0" w:lastRowFirstColumn="0" w:lastRowLastColumn="0"/>
            <w:tcW w:w="2128" w:type="pct"/>
          </w:tcPr>
          <w:p w14:paraId="06AE44E8" w14:textId="77777777" w:rsidR="00EB6131" w:rsidRPr="00E77B96" w:rsidRDefault="00EB6131" w:rsidP="00E77B96">
            <w:r w:rsidRPr="00E77B96">
              <w:t>Jumlah cukup dan tertata dengan rapi</w:t>
            </w:r>
          </w:p>
        </w:tc>
      </w:tr>
      <w:tr w:rsidR="00EB6131" w:rsidRPr="00E77B96" w14:paraId="4D04F83A" w14:textId="77777777" w:rsidTr="00E77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2AD17AE0" w14:textId="77777777" w:rsidR="00EB6131" w:rsidRPr="00E77B96" w:rsidRDefault="00EB6131" w:rsidP="00E77B96">
            <w:pPr>
              <w:ind w:firstLine="34"/>
            </w:pPr>
            <w:r w:rsidRPr="00E77B96">
              <w:t>3</w:t>
            </w:r>
          </w:p>
        </w:tc>
        <w:tc>
          <w:tcPr>
            <w:cnfStyle w:val="000010000000" w:firstRow="0" w:lastRow="0" w:firstColumn="0" w:lastColumn="0" w:oddVBand="1" w:evenVBand="0" w:oddHBand="0" w:evenHBand="0" w:firstRowFirstColumn="0" w:firstRowLastColumn="0" w:lastRowFirstColumn="0" w:lastRowLastColumn="0"/>
            <w:tcW w:w="1470" w:type="pct"/>
          </w:tcPr>
          <w:p w14:paraId="41639B32" w14:textId="77777777" w:rsidR="00EB6131" w:rsidRPr="00E77B96" w:rsidRDefault="00EB6131" w:rsidP="00E77B96">
            <w:pPr>
              <w:ind w:firstLine="19"/>
            </w:pPr>
            <w:r w:rsidRPr="00E77B96">
              <w:t>Komputer dan printer</w:t>
            </w:r>
          </w:p>
        </w:tc>
        <w:tc>
          <w:tcPr>
            <w:cnfStyle w:val="000001000000" w:firstRow="0" w:lastRow="0" w:firstColumn="0" w:lastColumn="0" w:oddVBand="0" w:evenVBand="1" w:oddHBand="0" w:evenHBand="0" w:firstRowFirstColumn="0" w:firstRowLastColumn="0" w:lastRowFirstColumn="0" w:lastRowLastColumn="0"/>
            <w:tcW w:w="578" w:type="pct"/>
          </w:tcPr>
          <w:p w14:paraId="2545B35E" w14:textId="77777777" w:rsidR="00EB6131" w:rsidRPr="00E77B96" w:rsidRDefault="00EB6131" w:rsidP="00E77B96">
            <w:pPr>
              <w:ind w:firstLine="15"/>
            </w:pPr>
            <w:r w:rsidRPr="00E77B96">
              <w:t>3</w:t>
            </w:r>
          </w:p>
        </w:tc>
        <w:tc>
          <w:tcPr>
            <w:cnfStyle w:val="000010000000" w:firstRow="0" w:lastRow="0" w:firstColumn="0" w:lastColumn="0" w:oddVBand="1" w:evenVBand="0" w:oddHBand="0" w:evenHBand="0" w:firstRowFirstColumn="0" w:firstRowLastColumn="0" w:lastRowFirstColumn="0" w:lastRowLastColumn="0"/>
            <w:tcW w:w="517" w:type="pct"/>
          </w:tcPr>
          <w:p w14:paraId="7DFEEDB1" w14:textId="77777777" w:rsidR="00EB6131" w:rsidRPr="00E77B96" w:rsidRDefault="00EB6131" w:rsidP="00E77B96">
            <w:pPr>
              <w:ind w:firstLine="2"/>
            </w:pPr>
            <w:r w:rsidRPr="00E77B96">
              <w:t>Baik</w:t>
            </w:r>
          </w:p>
        </w:tc>
        <w:tc>
          <w:tcPr>
            <w:cnfStyle w:val="000100000000" w:firstRow="0" w:lastRow="0" w:firstColumn="0" w:lastColumn="1" w:oddVBand="0" w:evenVBand="0" w:oddHBand="0" w:evenHBand="0" w:firstRowFirstColumn="0" w:firstRowLastColumn="0" w:lastRowFirstColumn="0" w:lastRowLastColumn="0"/>
            <w:tcW w:w="2128" w:type="pct"/>
          </w:tcPr>
          <w:p w14:paraId="37F1A99F" w14:textId="77777777" w:rsidR="00EB6131" w:rsidRPr="00E77B96" w:rsidRDefault="00EB6131" w:rsidP="00E77B96">
            <w:r w:rsidRPr="00E77B96">
              <w:t>Digunakan untuk menginput data pasien dan mencetak dokumen jika di perlukan</w:t>
            </w:r>
          </w:p>
        </w:tc>
      </w:tr>
      <w:tr w:rsidR="00EB6131" w:rsidRPr="00E77B96" w14:paraId="75E8C310" w14:textId="77777777" w:rsidTr="00E77B96">
        <w:trPr>
          <w:trHeight w:val="20"/>
        </w:trPr>
        <w:tc>
          <w:tcPr>
            <w:cnfStyle w:val="001000000000" w:firstRow="0" w:lastRow="0" w:firstColumn="1" w:lastColumn="0" w:oddVBand="0" w:evenVBand="0" w:oddHBand="0" w:evenHBand="0" w:firstRowFirstColumn="0" w:firstRowLastColumn="0" w:lastRowFirstColumn="0" w:lastRowLastColumn="0"/>
            <w:tcW w:w="304" w:type="pct"/>
          </w:tcPr>
          <w:p w14:paraId="52B39D24" w14:textId="77777777" w:rsidR="00EB6131" w:rsidRPr="00E77B96" w:rsidRDefault="00EB6131" w:rsidP="00E77B96">
            <w:pPr>
              <w:ind w:firstLine="34"/>
            </w:pPr>
            <w:r w:rsidRPr="00E77B96">
              <w:t>4</w:t>
            </w:r>
          </w:p>
        </w:tc>
        <w:tc>
          <w:tcPr>
            <w:cnfStyle w:val="000010000000" w:firstRow="0" w:lastRow="0" w:firstColumn="0" w:lastColumn="0" w:oddVBand="1" w:evenVBand="0" w:oddHBand="0" w:evenHBand="0" w:firstRowFirstColumn="0" w:firstRowLastColumn="0" w:lastRowFirstColumn="0" w:lastRowLastColumn="0"/>
            <w:tcW w:w="1470" w:type="pct"/>
          </w:tcPr>
          <w:p w14:paraId="4FA04046" w14:textId="77777777" w:rsidR="00EB6131" w:rsidRPr="00E77B96" w:rsidRDefault="00EB6131" w:rsidP="00E77B96">
            <w:pPr>
              <w:ind w:firstLine="19"/>
            </w:pPr>
            <w:r w:rsidRPr="00E77B96">
              <w:t>Lemari penyimpanan berkas</w:t>
            </w:r>
          </w:p>
        </w:tc>
        <w:tc>
          <w:tcPr>
            <w:cnfStyle w:val="000001000000" w:firstRow="0" w:lastRow="0" w:firstColumn="0" w:lastColumn="0" w:oddVBand="0" w:evenVBand="1" w:oddHBand="0" w:evenHBand="0" w:firstRowFirstColumn="0" w:firstRowLastColumn="0" w:lastRowFirstColumn="0" w:lastRowLastColumn="0"/>
            <w:tcW w:w="578" w:type="pct"/>
          </w:tcPr>
          <w:p w14:paraId="51CEA13C" w14:textId="77777777" w:rsidR="00EB6131" w:rsidRPr="00E77B96" w:rsidRDefault="00EB6131" w:rsidP="00E77B96">
            <w:pPr>
              <w:ind w:firstLine="15"/>
            </w:pPr>
            <w:r w:rsidRPr="00E77B96">
              <w:t>1</w:t>
            </w:r>
          </w:p>
        </w:tc>
        <w:tc>
          <w:tcPr>
            <w:cnfStyle w:val="000010000000" w:firstRow="0" w:lastRow="0" w:firstColumn="0" w:lastColumn="0" w:oddVBand="1" w:evenVBand="0" w:oddHBand="0" w:evenHBand="0" w:firstRowFirstColumn="0" w:firstRowLastColumn="0" w:lastRowFirstColumn="0" w:lastRowLastColumn="0"/>
            <w:tcW w:w="517" w:type="pct"/>
          </w:tcPr>
          <w:p w14:paraId="7F0C5289" w14:textId="77777777" w:rsidR="00EB6131" w:rsidRPr="00E77B96" w:rsidRDefault="00EB6131" w:rsidP="00E77B96">
            <w:pPr>
              <w:ind w:firstLine="2"/>
            </w:pPr>
            <w:r w:rsidRPr="00E77B96">
              <w:t>Cukup</w:t>
            </w:r>
          </w:p>
        </w:tc>
        <w:tc>
          <w:tcPr>
            <w:cnfStyle w:val="000100000000" w:firstRow="0" w:lastRow="0" w:firstColumn="0" w:lastColumn="1" w:oddVBand="0" w:evenVBand="0" w:oddHBand="0" w:evenHBand="0" w:firstRowFirstColumn="0" w:firstRowLastColumn="0" w:lastRowFirstColumn="0" w:lastRowLastColumn="0"/>
            <w:tcW w:w="2128" w:type="pct"/>
          </w:tcPr>
          <w:p w14:paraId="16C74683" w14:textId="77777777" w:rsidR="00EB6131" w:rsidRPr="00E77B96" w:rsidRDefault="00EB6131" w:rsidP="00E77B96">
            <w:r w:rsidRPr="00E77B96">
              <w:t>Masih tertata namun ruang penyimpanan terbatas</w:t>
            </w:r>
          </w:p>
        </w:tc>
      </w:tr>
      <w:tr w:rsidR="00EB6131" w:rsidRPr="00E77B96" w14:paraId="426EE3D9" w14:textId="77777777" w:rsidTr="00E77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7D9034D8" w14:textId="77777777" w:rsidR="00EB6131" w:rsidRPr="00E77B96" w:rsidRDefault="00EB6131" w:rsidP="00E77B96">
            <w:pPr>
              <w:ind w:firstLine="34"/>
            </w:pPr>
            <w:r w:rsidRPr="00E77B96">
              <w:t>5</w:t>
            </w:r>
          </w:p>
        </w:tc>
        <w:tc>
          <w:tcPr>
            <w:cnfStyle w:val="000010000000" w:firstRow="0" w:lastRow="0" w:firstColumn="0" w:lastColumn="0" w:oddVBand="1" w:evenVBand="0" w:oddHBand="0" w:evenHBand="0" w:firstRowFirstColumn="0" w:firstRowLastColumn="0" w:lastRowFirstColumn="0" w:lastRowLastColumn="0"/>
            <w:tcW w:w="1470" w:type="pct"/>
          </w:tcPr>
          <w:p w14:paraId="20484260" w14:textId="77777777" w:rsidR="00EB6131" w:rsidRPr="00E77B96" w:rsidRDefault="00EB6131" w:rsidP="00E77B96">
            <w:pPr>
              <w:ind w:firstLine="19"/>
            </w:pPr>
            <w:r w:rsidRPr="00E77B96">
              <w:t>Kabel listrik dan sambungan alat elektronik</w:t>
            </w:r>
          </w:p>
        </w:tc>
        <w:tc>
          <w:tcPr>
            <w:cnfStyle w:val="000001000000" w:firstRow="0" w:lastRow="0" w:firstColumn="0" w:lastColumn="0" w:oddVBand="0" w:evenVBand="1" w:oddHBand="0" w:evenHBand="0" w:firstRowFirstColumn="0" w:firstRowLastColumn="0" w:lastRowFirstColumn="0" w:lastRowLastColumn="0"/>
            <w:tcW w:w="578" w:type="pct"/>
          </w:tcPr>
          <w:p w14:paraId="0F2712C0" w14:textId="77777777" w:rsidR="00EB6131" w:rsidRPr="00E77B96" w:rsidRDefault="00EB6131" w:rsidP="00E77B96">
            <w:pPr>
              <w:ind w:firstLine="15"/>
            </w:pPr>
            <w:r w:rsidRPr="00E77B96">
              <w:t>10</w:t>
            </w:r>
          </w:p>
        </w:tc>
        <w:tc>
          <w:tcPr>
            <w:cnfStyle w:val="000010000000" w:firstRow="0" w:lastRow="0" w:firstColumn="0" w:lastColumn="0" w:oddVBand="1" w:evenVBand="0" w:oddHBand="0" w:evenHBand="0" w:firstRowFirstColumn="0" w:firstRowLastColumn="0" w:lastRowFirstColumn="0" w:lastRowLastColumn="0"/>
            <w:tcW w:w="517" w:type="pct"/>
          </w:tcPr>
          <w:p w14:paraId="69071A3A" w14:textId="77777777" w:rsidR="00EB6131" w:rsidRPr="00E77B96" w:rsidRDefault="00EB6131" w:rsidP="00E77B96">
            <w:pPr>
              <w:ind w:firstLine="2"/>
            </w:pPr>
            <w:r w:rsidRPr="00E77B96">
              <w:t>Kurang baik</w:t>
            </w:r>
          </w:p>
        </w:tc>
        <w:tc>
          <w:tcPr>
            <w:cnfStyle w:val="000100000000" w:firstRow="0" w:lastRow="0" w:firstColumn="0" w:lastColumn="1" w:oddVBand="0" w:evenVBand="0" w:oddHBand="0" w:evenHBand="0" w:firstRowFirstColumn="0" w:firstRowLastColumn="0" w:lastRowFirstColumn="0" w:lastRowLastColumn="0"/>
            <w:tcW w:w="2128" w:type="pct"/>
          </w:tcPr>
          <w:p w14:paraId="5086120A" w14:textId="77777777" w:rsidR="00EB6131" w:rsidRPr="00E77B96" w:rsidRDefault="00EB6131" w:rsidP="00E77B96">
            <w:r w:rsidRPr="00E77B96">
              <w:t>Sebagian kabel terlihat tidak tertata dengan rapi</w:t>
            </w:r>
          </w:p>
        </w:tc>
      </w:tr>
      <w:tr w:rsidR="00EB6131" w:rsidRPr="00E77B96" w14:paraId="42BE4FD6" w14:textId="77777777" w:rsidTr="00E77B96">
        <w:trPr>
          <w:trHeight w:val="20"/>
        </w:trPr>
        <w:tc>
          <w:tcPr>
            <w:cnfStyle w:val="001000000000" w:firstRow="0" w:lastRow="0" w:firstColumn="1" w:lastColumn="0" w:oddVBand="0" w:evenVBand="0" w:oddHBand="0" w:evenHBand="0" w:firstRowFirstColumn="0" w:firstRowLastColumn="0" w:lastRowFirstColumn="0" w:lastRowLastColumn="0"/>
            <w:tcW w:w="304" w:type="pct"/>
          </w:tcPr>
          <w:p w14:paraId="3327C9FC" w14:textId="77777777" w:rsidR="00EB6131" w:rsidRPr="00E77B96" w:rsidRDefault="00EB6131" w:rsidP="00E77B96">
            <w:pPr>
              <w:ind w:firstLine="34"/>
            </w:pPr>
            <w:r w:rsidRPr="00E77B96">
              <w:t>6</w:t>
            </w:r>
          </w:p>
        </w:tc>
        <w:tc>
          <w:tcPr>
            <w:cnfStyle w:val="000010000000" w:firstRow="0" w:lastRow="0" w:firstColumn="0" w:lastColumn="0" w:oddVBand="1" w:evenVBand="0" w:oddHBand="0" w:evenHBand="0" w:firstRowFirstColumn="0" w:firstRowLastColumn="0" w:lastRowFirstColumn="0" w:lastRowLastColumn="0"/>
            <w:tcW w:w="1470" w:type="pct"/>
          </w:tcPr>
          <w:p w14:paraId="187C8D55" w14:textId="77777777" w:rsidR="00EB6131" w:rsidRPr="00E77B96" w:rsidRDefault="00EB6131" w:rsidP="00E77B96">
            <w:pPr>
              <w:ind w:firstLine="19"/>
            </w:pPr>
            <w:r w:rsidRPr="00E77B96">
              <w:t>Wastafel (di dalam ruangan dan di luar ruangan depan toilet)</w:t>
            </w:r>
          </w:p>
        </w:tc>
        <w:tc>
          <w:tcPr>
            <w:cnfStyle w:val="000001000000" w:firstRow="0" w:lastRow="0" w:firstColumn="0" w:lastColumn="0" w:oddVBand="0" w:evenVBand="1" w:oddHBand="0" w:evenHBand="0" w:firstRowFirstColumn="0" w:firstRowLastColumn="0" w:lastRowFirstColumn="0" w:lastRowLastColumn="0"/>
            <w:tcW w:w="578" w:type="pct"/>
          </w:tcPr>
          <w:p w14:paraId="7D46C5F9" w14:textId="77777777" w:rsidR="00EB6131" w:rsidRPr="00E77B96" w:rsidRDefault="00EB6131" w:rsidP="00E77B96">
            <w:pPr>
              <w:ind w:firstLine="15"/>
            </w:pPr>
            <w:r w:rsidRPr="00E77B96">
              <w:t>2</w:t>
            </w:r>
          </w:p>
        </w:tc>
        <w:tc>
          <w:tcPr>
            <w:cnfStyle w:val="000010000000" w:firstRow="0" w:lastRow="0" w:firstColumn="0" w:lastColumn="0" w:oddVBand="1" w:evenVBand="0" w:oddHBand="0" w:evenHBand="0" w:firstRowFirstColumn="0" w:firstRowLastColumn="0" w:lastRowFirstColumn="0" w:lastRowLastColumn="0"/>
            <w:tcW w:w="517" w:type="pct"/>
          </w:tcPr>
          <w:p w14:paraId="1F25E855" w14:textId="77777777" w:rsidR="00EB6131" w:rsidRPr="00E77B96" w:rsidRDefault="00EB6131" w:rsidP="00E77B96">
            <w:pPr>
              <w:ind w:firstLine="2"/>
            </w:pPr>
            <w:r w:rsidRPr="00E77B96">
              <w:t>Kurang baik</w:t>
            </w:r>
          </w:p>
        </w:tc>
        <w:tc>
          <w:tcPr>
            <w:cnfStyle w:val="000100000000" w:firstRow="0" w:lastRow="0" w:firstColumn="0" w:lastColumn="1" w:oddVBand="0" w:evenVBand="0" w:oddHBand="0" w:evenHBand="0" w:firstRowFirstColumn="0" w:firstRowLastColumn="0" w:lastRowFirstColumn="0" w:lastRowLastColumn="0"/>
            <w:tcW w:w="2128" w:type="pct"/>
          </w:tcPr>
          <w:p w14:paraId="0C4EB68F" w14:textId="77777777" w:rsidR="00EB6131" w:rsidRPr="00E77B96" w:rsidRDefault="00EB6131" w:rsidP="00E77B96">
            <w:r w:rsidRPr="00E77B96">
              <w:t>Kondisi wastafel di dalam ruang sudah baik, tetapi wastafel di luar ruangan rusak</w:t>
            </w:r>
          </w:p>
        </w:tc>
      </w:tr>
      <w:tr w:rsidR="00EB6131" w:rsidRPr="00E77B96" w14:paraId="4C9A757A" w14:textId="77777777" w:rsidTr="00E77B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1A098DF3" w14:textId="77777777" w:rsidR="00EB6131" w:rsidRPr="00E77B96" w:rsidRDefault="00EB6131" w:rsidP="00E77B96">
            <w:pPr>
              <w:ind w:firstLine="34"/>
            </w:pPr>
            <w:r w:rsidRPr="00E77B96">
              <w:t>7</w:t>
            </w:r>
          </w:p>
        </w:tc>
        <w:tc>
          <w:tcPr>
            <w:cnfStyle w:val="000010000000" w:firstRow="0" w:lastRow="0" w:firstColumn="0" w:lastColumn="0" w:oddVBand="1" w:evenVBand="0" w:oddHBand="0" w:evenHBand="0" w:firstRowFirstColumn="0" w:firstRowLastColumn="0" w:lastRowFirstColumn="0" w:lastRowLastColumn="0"/>
            <w:tcW w:w="1470" w:type="pct"/>
          </w:tcPr>
          <w:p w14:paraId="7B976882" w14:textId="77777777" w:rsidR="00EB6131" w:rsidRPr="00E77B96" w:rsidRDefault="00EB6131" w:rsidP="00E77B96">
            <w:pPr>
              <w:ind w:firstLine="19"/>
            </w:pPr>
            <w:r w:rsidRPr="00E77B96">
              <w:t>Tempat sampah</w:t>
            </w:r>
          </w:p>
        </w:tc>
        <w:tc>
          <w:tcPr>
            <w:cnfStyle w:val="000001000000" w:firstRow="0" w:lastRow="0" w:firstColumn="0" w:lastColumn="0" w:oddVBand="0" w:evenVBand="1" w:oddHBand="0" w:evenHBand="0" w:firstRowFirstColumn="0" w:firstRowLastColumn="0" w:lastRowFirstColumn="0" w:lastRowLastColumn="0"/>
            <w:tcW w:w="578" w:type="pct"/>
          </w:tcPr>
          <w:p w14:paraId="7A913D22" w14:textId="77777777" w:rsidR="00EB6131" w:rsidRPr="00E77B96" w:rsidRDefault="00EB6131" w:rsidP="00E77B96">
            <w:pPr>
              <w:ind w:firstLine="15"/>
            </w:pPr>
            <w:r w:rsidRPr="00E77B96">
              <w:t>2</w:t>
            </w:r>
          </w:p>
        </w:tc>
        <w:tc>
          <w:tcPr>
            <w:cnfStyle w:val="000010000000" w:firstRow="0" w:lastRow="0" w:firstColumn="0" w:lastColumn="0" w:oddVBand="1" w:evenVBand="0" w:oddHBand="0" w:evenHBand="0" w:firstRowFirstColumn="0" w:firstRowLastColumn="0" w:lastRowFirstColumn="0" w:lastRowLastColumn="0"/>
            <w:tcW w:w="517" w:type="pct"/>
          </w:tcPr>
          <w:p w14:paraId="30E32F93" w14:textId="77777777" w:rsidR="00EB6131" w:rsidRPr="00E77B96" w:rsidRDefault="00EB6131" w:rsidP="00E77B96">
            <w:pPr>
              <w:ind w:firstLine="2"/>
            </w:pPr>
            <w:r w:rsidRPr="00E77B96">
              <w:t>Baik</w:t>
            </w:r>
          </w:p>
        </w:tc>
        <w:tc>
          <w:tcPr>
            <w:cnfStyle w:val="000100000000" w:firstRow="0" w:lastRow="0" w:firstColumn="0" w:lastColumn="1" w:oddVBand="0" w:evenVBand="0" w:oddHBand="0" w:evenHBand="0" w:firstRowFirstColumn="0" w:firstRowLastColumn="0" w:lastRowFirstColumn="0" w:lastRowLastColumn="0"/>
            <w:tcW w:w="2128" w:type="pct"/>
          </w:tcPr>
          <w:p w14:paraId="16A4D560" w14:textId="77777777" w:rsidR="00EB6131" w:rsidRPr="00E77B96" w:rsidRDefault="00EB6131" w:rsidP="00E77B96">
            <w:r w:rsidRPr="00E77B96">
              <w:t>Tersedia di beberapa titik dan rutin dibersihkan</w:t>
            </w:r>
          </w:p>
        </w:tc>
      </w:tr>
      <w:tr w:rsidR="00EB6131" w:rsidRPr="00E77B96" w14:paraId="5C9D0C2C" w14:textId="77777777" w:rsidTr="00E77B96">
        <w:trPr>
          <w:trHeight w:val="20"/>
        </w:trPr>
        <w:tc>
          <w:tcPr>
            <w:cnfStyle w:val="001000000000" w:firstRow="0" w:lastRow="0" w:firstColumn="1" w:lastColumn="0" w:oddVBand="0" w:evenVBand="0" w:oddHBand="0" w:evenHBand="0" w:firstRowFirstColumn="0" w:firstRowLastColumn="0" w:lastRowFirstColumn="0" w:lastRowLastColumn="0"/>
            <w:tcW w:w="304" w:type="pct"/>
          </w:tcPr>
          <w:p w14:paraId="5C99AC99" w14:textId="77777777" w:rsidR="00EB6131" w:rsidRPr="00E77B96" w:rsidRDefault="00EB6131" w:rsidP="00E77B96">
            <w:pPr>
              <w:ind w:firstLine="34"/>
            </w:pPr>
            <w:r w:rsidRPr="00E77B96">
              <w:t>8</w:t>
            </w:r>
          </w:p>
        </w:tc>
        <w:tc>
          <w:tcPr>
            <w:cnfStyle w:val="000010000000" w:firstRow="0" w:lastRow="0" w:firstColumn="0" w:lastColumn="0" w:oddVBand="1" w:evenVBand="0" w:oddHBand="0" w:evenHBand="0" w:firstRowFirstColumn="0" w:firstRowLastColumn="0" w:lastRowFirstColumn="0" w:lastRowLastColumn="0"/>
            <w:tcW w:w="1470" w:type="pct"/>
          </w:tcPr>
          <w:p w14:paraId="0E7F5D46" w14:textId="77777777" w:rsidR="00EB6131" w:rsidRPr="00E77B96" w:rsidRDefault="00EB6131" w:rsidP="00E77B96">
            <w:pPr>
              <w:ind w:firstLine="19"/>
            </w:pPr>
            <w:r w:rsidRPr="00E77B96">
              <w:t>Toilet umum</w:t>
            </w:r>
          </w:p>
        </w:tc>
        <w:tc>
          <w:tcPr>
            <w:cnfStyle w:val="000001000000" w:firstRow="0" w:lastRow="0" w:firstColumn="0" w:lastColumn="0" w:oddVBand="0" w:evenVBand="1" w:oddHBand="0" w:evenHBand="0" w:firstRowFirstColumn="0" w:firstRowLastColumn="0" w:lastRowFirstColumn="0" w:lastRowLastColumn="0"/>
            <w:tcW w:w="578" w:type="pct"/>
          </w:tcPr>
          <w:p w14:paraId="472A0B4A" w14:textId="77777777" w:rsidR="00EB6131" w:rsidRPr="00E77B96" w:rsidRDefault="00EB6131" w:rsidP="00E77B96">
            <w:pPr>
              <w:ind w:firstLine="15"/>
            </w:pPr>
            <w:r w:rsidRPr="00E77B96">
              <w:t>1</w:t>
            </w:r>
          </w:p>
        </w:tc>
        <w:tc>
          <w:tcPr>
            <w:cnfStyle w:val="000010000000" w:firstRow="0" w:lastRow="0" w:firstColumn="0" w:lastColumn="0" w:oddVBand="1" w:evenVBand="0" w:oddHBand="0" w:evenHBand="0" w:firstRowFirstColumn="0" w:firstRowLastColumn="0" w:lastRowFirstColumn="0" w:lastRowLastColumn="0"/>
            <w:tcW w:w="517" w:type="pct"/>
          </w:tcPr>
          <w:p w14:paraId="32FFECF3" w14:textId="77777777" w:rsidR="00EB6131" w:rsidRPr="00E77B96" w:rsidRDefault="00EB6131" w:rsidP="00E77B96">
            <w:pPr>
              <w:ind w:firstLine="2"/>
            </w:pPr>
            <w:r w:rsidRPr="00E77B96">
              <w:t>Baik</w:t>
            </w:r>
          </w:p>
        </w:tc>
        <w:tc>
          <w:tcPr>
            <w:cnfStyle w:val="000100000000" w:firstRow="0" w:lastRow="0" w:firstColumn="0" w:lastColumn="1" w:oddVBand="0" w:evenVBand="0" w:oddHBand="0" w:evenHBand="0" w:firstRowFirstColumn="0" w:firstRowLastColumn="0" w:lastRowFirstColumn="0" w:lastRowLastColumn="0"/>
            <w:tcW w:w="2128" w:type="pct"/>
          </w:tcPr>
          <w:p w14:paraId="1F3202AB" w14:textId="77777777" w:rsidR="00EB6131" w:rsidRPr="00E77B96" w:rsidRDefault="00EB6131" w:rsidP="00E77B96">
            <w:r w:rsidRPr="00E77B96">
              <w:t>Kondisi bersih dan berfungsi dengan baik</w:t>
            </w:r>
          </w:p>
        </w:tc>
      </w:tr>
      <w:tr w:rsidR="00EB6131" w:rsidRPr="00E77B96" w14:paraId="1A71B304" w14:textId="77777777" w:rsidTr="00E77B9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tcPr>
          <w:p w14:paraId="0FE8DAB7" w14:textId="77777777" w:rsidR="00EB6131" w:rsidRPr="00E77B96" w:rsidRDefault="00EB6131" w:rsidP="00E77B96">
            <w:pPr>
              <w:ind w:firstLine="34"/>
            </w:pPr>
            <w:r w:rsidRPr="00E77B96">
              <w:t>9</w:t>
            </w:r>
          </w:p>
        </w:tc>
        <w:tc>
          <w:tcPr>
            <w:cnfStyle w:val="000010000000" w:firstRow="0" w:lastRow="0" w:firstColumn="0" w:lastColumn="0" w:oddVBand="1" w:evenVBand="0" w:oddHBand="0" w:evenHBand="0" w:firstRowFirstColumn="0" w:firstRowLastColumn="0" w:lastRowFirstColumn="0" w:lastRowLastColumn="0"/>
            <w:tcW w:w="1470" w:type="pct"/>
          </w:tcPr>
          <w:p w14:paraId="731B5314" w14:textId="77777777" w:rsidR="00EB6131" w:rsidRPr="00E77B96" w:rsidRDefault="00EB6131" w:rsidP="00E77B96">
            <w:pPr>
              <w:ind w:firstLine="19"/>
            </w:pPr>
            <w:r w:rsidRPr="00E77B96">
              <w:t>Papan informasi pelayanan</w:t>
            </w:r>
          </w:p>
        </w:tc>
        <w:tc>
          <w:tcPr>
            <w:cnfStyle w:val="000001000000" w:firstRow="0" w:lastRow="0" w:firstColumn="0" w:lastColumn="0" w:oddVBand="0" w:evenVBand="1" w:oddHBand="0" w:evenHBand="0" w:firstRowFirstColumn="0" w:firstRowLastColumn="0" w:lastRowFirstColumn="0" w:lastRowLastColumn="0"/>
            <w:tcW w:w="578" w:type="pct"/>
          </w:tcPr>
          <w:p w14:paraId="7A4F13BC" w14:textId="77777777" w:rsidR="00EB6131" w:rsidRPr="00E77B96" w:rsidRDefault="00EB6131" w:rsidP="00E77B96">
            <w:pPr>
              <w:ind w:firstLine="15"/>
            </w:pPr>
            <w:r w:rsidRPr="00E77B96">
              <w:t>1</w:t>
            </w:r>
          </w:p>
        </w:tc>
        <w:tc>
          <w:tcPr>
            <w:cnfStyle w:val="000010000000" w:firstRow="0" w:lastRow="0" w:firstColumn="0" w:lastColumn="0" w:oddVBand="1" w:evenVBand="0" w:oddHBand="0" w:evenHBand="0" w:firstRowFirstColumn="0" w:firstRowLastColumn="0" w:lastRowFirstColumn="0" w:lastRowLastColumn="0"/>
            <w:tcW w:w="517" w:type="pct"/>
          </w:tcPr>
          <w:p w14:paraId="46B4FBAC" w14:textId="77777777" w:rsidR="00EB6131" w:rsidRPr="00E77B96" w:rsidRDefault="00EB6131" w:rsidP="00E77B96">
            <w:pPr>
              <w:ind w:firstLine="2"/>
            </w:pPr>
            <w:r w:rsidRPr="00E77B96">
              <w:t>Cukup</w:t>
            </w:r>
          </w:p>
        </w:tc>
        <w:tc>
          <w:tcPr>
            <w:cnfStyle w:val="000100000000" w:firstRow="0" w:lastRow="0" w:firstColumn="0" w:lastColumn="1" w:oddVBand="0" w:evenVBand="0" w:oddHBand="0" w:evenHBand="0" w:firstRowFirstColumn="0" w:firstRowLastColumn="0" w:lastRowFirstColumn="0" w:lastRowLastColumn="0"/>
            <w:tcW w:w="2128" w:type="pct"/>
          </w:tcPr>
          <w:p w14:paraId="2827D060" w14:textId="77777777" w:rsidR="00EB6131" w:rsidRPr="00E77B96" w:rsidRDefault="00EB6131" w:rsidP="00E77B96">
            <w:r w:rsidRPr="00E77B96">
              <w:t>Tersedia namun informasi belum diperbarui secara rutin</w:t>
            </w:r>
          </w:p>
        </w:tc>
      </w:tr>
    </w:tbl>
    <w:bookmarkEnd w:id="1"/>
    <w:p w14:paraId="16ED6684" w14:textId="77777777" w:rsidR="00EB6131" w:rsidRPr="00EB6131" w:rsidRDefault="00EB6131" w:rsidP="00E77B96">
      <w:pPr>
        <w:rPr>
          <w:sz w:val="24"/>
          <w:szCs w:val="24"/>
        </w:rPr>
      </w:pPr>
      <w:r w:rsidRPr="00EB6131">
        <w:rPr>
          <w:sz w:val="24"/>
          <w:szCs w:val="24"/>
        </w:rPr>
        <w:t>Sumber: Data diolah dari hasil observasi di Puskesmas Prambon, 2025.</w:t>
      </w:r>
    </w:p>
    <w:p w14:paraId="25EABDA1" w14:textId="77777777" w:rsidR="00EB6131" w:rsidRPr="00EB6131" w:rsidRDefault="00EB6131" w:rsidP="00E77B96">
      <w:pPr>
        <w:spacing w:before="240"/>
        <w:ind w:firstLine="720"/>
        <w:rPr>
          <w:sz w:val="24"/>
          <w:szCs w:val="24"/>
        </w:rPr>
      </w:pPr>
      <w:r w:rsidRPr="00EB6131">
        <w:rPr>
          <w:sz w:val="24"/>
          <w:szCs w:val="24"/>
        </w:rPr>
        <w:t>Berdasarkan data pada Tabel 2, dapat diketahui bahwa sebagian besar sarana dan prasarana di ruang pelayanan umum Puskesmas Prambon berada dalam kondisi baik. Namun, masih terdapat beberapa fasilitas yang memerlukan perbaikan, seperti kabel listrik yang belum tertata rapi dan wastafel umum yang tidak berfungsi. Kondisi tersebut menunjukkan bahwa meskipun pelayanan telah berjalan dengan baik, aspek pemeliharaan sarana dan prasarana tetap perlu diperhatikan agar mutu pelayanan dapat meningkat dan kenyamanan pasien lebih terjamin. Penulis juga memperkuat pernyataan dari pasien dengan wawancara kepada pasien lain yang juga sebagai pasien di pelayanan umum puskesmas Prambon kabupaten Sidoarjo. Pasien lain menyampaikan:</w:t>
      </w:r>
    </w:p>
    <w:p w14:paraId="39798189" w14:textId="77777777" w:rsidR="00EB6131" w:rsidRPr="00EB6131" w:rsidRDefault="00EB6131" w:rsidP="00EB6131">
      <w:pPr>
        <w:ind w:firstLine="720"/>
        <w:rPr>
          <w:i/>
          <w:iCs/>
          <w:sz w:val="24"/>
          <w:szCs w:val="24"/>
        </w:rPr>
      </w:pPr>
      <w:r w:rsidRPr="00EB6131">
        <w:rPr>
          <w:i/>
          <w:iCs/>
          <w:sz w:val="24"/>
          <w:szCs w:val="24"/>
        </w:rPr>
        <w:t>“Saya juga merasakan hal yang sama terkait kondisi ruangan pelayanan umum yang kurang rapi, terutama adanya kabel-kabel yang masih menjulur ke mana-mana. Selain tidak enak dipandang, hal tersebut juga membuat saya merasa kurang nyaman karena dikhawatirkan bisa membahayakan pasien lain, misalnya ada yang tersandung akibat kabel-kabel itu. Selain itu, saya juga ingin menyampaikan mengenai kondisi wastafel yang ada di depan toilet puskesmas. Wastafel tersebut sudah rusak atau bahkan sudah tidak dipergunakan lagi. Menurut saya, jika memang wastafel itu masih direncanakan untuk difungsikan kembali, sebaiknya segera diperbaiki agar bisa digunakan oleh pasien dan pengunjung. Namun, apabila memang sudah tidak ada rencana untuk difungsikan, sebaiknya wastafel tersebut dilepas atau dihilangkan saja dari tempatnya supaya tidak menimbulkan kesan kurang terawat. Akan tetapi di puskesmas ini ada juga sarana dan prasarana yang menurut saya sudah baik. Yaitu toilet dan kursi tunggu nya. Toilet disini sudah bersih dan kursi tunggu nya pun juga banyak.”</w:t>
      </w:r>
    </w:p>
    <w:p w14:paraId="056B3984" w14:textId="77777777" w:rsidR="00EB6131" w:rsidRPr="00EB6131" w:rsidRDefault="00EB6131" w:rsidP="00EB6131">
      <w:pPr>
        <w:ind w:firstLine="720"/>
        <w:rPr>
          <w:sz w:val="24"/>
          <w:szCs w:val="24"/>
        </w:rPr>
      </w:pPr>
      <w:r w:rsidRPr="00EB6131">
        <w:rPr>
          <w:sz w:val="24"/>
          <w:szCs w:val="24"/>
        </w:rPr>
        <w:lastRenderedPageBreak/>
        <w:t>Berdasarkan hasil wawancara tersebut, dapat diketahui bahwa kondisi sarana dan prasarana di ruang pelayanan umum Puskesmas Prambon masih memerlukan perhatian, khususnya terkait penataan kabel dan perbaikan wastafel yang rusak. Meskipun demikian, beberapa fasilitas seperti toilet dan kursi tunggu telah dinilai baik oleh pasien karena bersih, tertata, dan memadai. Hal ini menunjukkan bahwa upaya peningkatan kualitas sarana dan prasarana sudah berjalan, namun masih diperlukan perawatan yang lebih konsisten agar seluruh fasilitas berada dalam kondisi optimal. Penulis juga memperkuat pernyataan dari pasien dengan wawancara kepada pasien lain yang juga sebagai pasien di pelayanan umum puskesmas Prambon kabupaten Sidoarjo. Pasien lain menyampaikan:</w:t>
      </w:r>
    </w:p>
    <w:p w14:paraId="7D8A4122" w14:textId="77777777" w:rsidR="00EB6131" w:rsidRPr="00EB6131" w:rsidRDefault="00EB6131" w:rsidP="00EB6131">
      <w:pPr>
        <w:ind w:firstLine="720"/>
        <w:rPr>
          <w:i/>
          <w:iCs/>
          <w:sz w:val="24"/>
          <w:szCs w:val="24"/>
        </w:rPr>
      </w:pPr>
      <w:r w:rsidRPr="00EB6131">
        <w:rPr>
          <w:i/>
          <w:iCs/>
          <w:sz w:val="24"/>
          <w:szCs w:val="24"/>
        </w:rPr>
        <w:t>“Iya saya lihat pada waktu saya ke toilet, kondisi wastafel di depan toilet tersebut memang sudah rusak dan terlihat tidak digunakan lagi, sehingga sebaiknya segera diperbaiki apabila masih mau difungsikan, atau dilepas saja jika memang tidak akan digunakan supaya tidak terkesan kumuh dan kurang terawat. Tapi memang untuk kondisi toilet dan kursi tunggu nya sudah baik, toiletnya bersih serta kursi tunggu yang jumlahnya cukup banyak sehingga pasien merasa lebih nyaman saat menunggu pelayanan.”</w:t>
      </w:r>
    </w:p>
    <w:p w14:paraId="3BF1C0CB" w14:textId="0CD0C275" w:rsidR="00EB6131" w:rsidRPr="00EB6131" w:rsidRDefault="00EB6131" w:rsidP="00EB6131">
      <w:pPr>
        <w:ind w:firstLine="720"/>
        <w:rPr>
          <w:sz w:val="24"/>
          <w:szCs w:val="24"/>
        </w:rPr>
      </w:pPr>
      <w:r w:rsidRPr="00EB6131">
        <w:rPr>
          <w:sz w:val="24"/>
          <w:szCs w:val="24"/>
        </w:rPr>
        <w:t xml:space="preserve">Berdasarkan hasil wawancara dengan pasien lain, di ketahui bahwa pasien tersebut juga merasakan hal yang sama. Kondisi sarana dan prasarana di Puskesmas Prambon belum sepenuhnya optimal. Temuan hasil wawancara menunjukkan bahwa dimensi tangible di Puskesmas Prambon masih memiliki kelemahan terutama pada aspek penataan kabel di ruang pelayanan umum serta kondisi wastafel di depan toilet. Parasuraman, Zeithaml, dan Berry mengemukakan bahwasanya teori kualitas pelayanan melalui dimensi tangible berperan signifikan dalam menciptakan kesan awal pasien pada mutu pelayanan kesehatan </w:t>
      </w:r>
      <w:hyperlink w:anchor="duatiga" w:history="1">
        <w:r w:rsidRPr="00C65539">
          <w:rPr>
            <w:rStyle w:val="Hyperlink"/>
            <w:sz w:val="24"/>
            <w:szCs w:val="24"/>
          </w:rPr>
          <w:fldChar w:fldCharType="begin" w:fldLock="1"/>
        </w:r>
        <w:r w:rsidRPr="00C65539">
          <w:rPr>
            <w:rStyle w:val="Hyperlink"/>
            <w:sz w:val="24"/>
            <w:szCs w:val="24"/>
          </w:rPr>
          <w:instrText>ADDIN CSL_CITATION {"citationItems":[{"id":"ITEM-1","itemData":{"author":[{"dropping-particle":"","family":"Parasuraman","given":"A","non-dropping-particle":"","parse-names":false,"suffix":""},{"dropping-particle":"","family":"Zeithaml","given":"V A","non-dropping-particle":"","parse-names":false,"suffix":""},{"dropping-particle":"","family":"Berry","given":"L L","non-dropping-particle":"","parse-names":false,"suffix":""}],"container-title":"Journal of Retailing","id":"ITEM-1","issue":"1","issued":{"date-parts":[["1988"]]},"page":"12-40","title":"SERVQUAL: A Multiple-Item Scale for Measuring Consumer Perceptions of Service Quality","type":"article-journal","volume":"64"},"uris":["http://www.mendeley.com/documents/?uuid=acb0230d-57c7-3bea-92c5-70d59a4c8d43"]}],"mendeley":{"formattedCitation":"[23]","plainTextFormattedCitation":"[23]","previouslyFormattedCitation":"[23]"},"properties":{"noteIndex":0},"schema":"https://github.com/citation-style-language/schema/raw/master/csl-citation.json"}</w:instrText>
        </w:r>
        <w:r w:rsidRPr="00C65539">
          <w:rPr>
            <w:rStyle w:val="Hyperlink"/>
            <w:sz w:val="24"/>
            <w:szCs w:val="24"/>
          </w:rPr>
          <w:fldChar w:fldCharType="separate"/>
        </w:r>
        <w:r w:rsidRPr="00C65539">
          <w:rPr>
            <w:rStyle w:val="Hyperlink"/>
            <w:sz w:val="24"/>
            <w:szCs w:val="24"/>
          </w:rPr>
          <w:t>[23]</w:t>
        </w:r>
        <w:r w:rsidRPr="00C65539">
          <w:rPr>
            <w:rStyle w:val="Hyperlink"/>
            <w:sz w:val="24"/>
            <w:szCs w:val="24"/>
          </w:rPr>
          <w:fldChar w:fldCharType="end"/>
        </w:r>
        <w:r w:rsidRPr="00C65539">
          <w:rPr>
            <w:rStyle w:val="Hyperlink"/>
            <w:sz w:val="24"/>
            <w:szCs w:val="24"/>
          </w:rPr>
          <w:t>.</w:t>
        </w:r>
      </w:hyperlink>
      <w:r w:rsidRPr="00EB6131">
        <w:rPr>
          <w:sz w:val="24"/>
          <w:szCs w:val="24"/>
        </w:rPr>
        <w:t xml:space="preserve"> Sarana prasarana yang rapi, bersih, dan terawat mampu menciptakan kesan positif, sedangkan kondisi yang tidak tertata atau terabaikan dapat memunculkan persepsi negatif terhadap pelayanan meskipun aspek lain seperti kecepatan atau keramahan petugas sudah baik </w:t>
      </w:r>
      <w:hyperlink r:id="rId17" w:history="1">
        <w:r w:rsidRPr="00C65539">
          <w:rPr>
            <w:rStyle w:val="Hyperlink"/>
            <w:sz w:val="24"/>
            <w:szCs w:val="24"/>
          </w:rPr>
          <w:fldChar w:fldCharType="begin" w:fldLock="1"/>
        </w:r>
        <w:r w:rsidRPr="00C65539">
          <w:rPr>
            <w:rStyle w:val="Hyperlink"/>
            <w:sz w:val="24"/>
            <w:szCs w:val="24"/>
          </w:rPr>
          <w:instrText>ADDIN CSL_CITATION {"citationItems":[{"id":"ITEM-1","itemData":{"author":[{"dropping-particle":"","family":"Ariyadi","given":"","non-dropping-particle":"","parse-names":false,"suffix":""},{"dropping-particle":"","family":"Ismail","given":"Andi Muhammad","non-dropping-particle":"","parse-names":false,"suffix":""},{"dropping-particle":"","family":"Safaruddin","given":"Ishak","non-dropping-particle":"","parse-names":false,"suffix":""}],"container-title":"Indonesian Journal of Intellectual Publication","id":"ITEM-1","issue":"3","issued":{"date-parts":[["2024"]]},"page":"105-118","title":"Dimensi tangible dalam penyelenggaraan pelayanan publik","type":"article-journal","volume":"4"},"uris":["http://www.mendeley.com/documents/?uuid=e2bd6e3d-5297-4789-9bd1-ed01fb9a93d4"]}],"mendeley":{"formattedCitation":"[31]","plainTextFormattedCitation":"[31]","previouslyFormattedCitation":"[31]"},"properties":{"noteIndex":0},"schema":"https://github.com/citation-style-language/schema/raw/master/csl-citation.json"}</w:instrText>
        </w:r>
        <w:r w:rsidRPr="00C65539">
          <w:rPr>
            <w:rStyle w:val="Hyperlink"/>
            <w:sz w:val="24"/>
            <w:szCs w:val="24"/>
          </w:rPr>
          <w:fldChar w:fldCharType="separate"/>
        </w:r>
        <w:r w:rsidRPr="00C65539">
          <w:rPr>
            <w:rStyle w:val="Hyperlink"/>
            <w:sz w:val="24"/>
            <w:szCs w:val="24"/>
          </w:rPr>
          <w:t>[31]</w:t>
        </w:r>
        <w:r w:rsidRPr="00C65539">
          <w:rPr>
            <w:rStyle w:val="Hyperlink"/>
            <w:sz w:val="24"/>
            <w:szCs w:val="24"/>
          </w:rPr>
          <w:fldChar w:fldCharType="end"/>
        </w:r>
        <w:r w:rsidRPr="00C65539">
          <w:rPr>
            <w:rStyle w:val="Hyperlink"/>
            <w:sz w:val="24"/>
            <w:szCs w:val="24"/>
          </w:rPr>
          <w:t xml:space="preserve">. </w:t>
        </w:r>
      </w:hyperlink>
      <w:r w:rsidRPr="00EB6131">
        <w:rPr>
          <w:sz w:val="24"/>
          <w:szCs w:val="24"/>
        </w:rPr>
        <w:t xml:space="preserve"> Dalam konteks ini, keberadaan kabel-kabel yang menjulur ke berbagai arah bukan hanya menurunkan estetika ruangan, tetapi juga berpotensi menimbulkan risiko keselamatan bagi pasien. Hal ini mengindikasikan perlunya manajemen puskesmas untuk lebih memperhatikan keteraturan dan keamanan sarana fisik sebagai bagian dari pelayanan publik. Demikian pula dengan kondisi wastafel yang rusak, kotor, dan berkarat di depan toilet, menunjukkan adanya sarana yang kurang terawat. Kondisi ini menunjukkan bahwa aspek tangible di Puskesmas Prambon belum sepenuhnya sesuai dengan teori SERVQUAL. Namun demikian, apresiasi pasien terhadap fasilitas lain seperti toilet yang bersih dan kursi tunggu yang jumlahnya memadai menunjukkan bahwa sebagian indikator tangible sudah dikelola dengan baik. Hal ini memberi gambaran bahwa Puskesmas Prambon sebenarnya memiliki potensi untuk meningkatkan mutu pelayanan melalui perbaikan berkelanjutan pada sarana dan prasarana yang masih bermasalah. Dengan menindaklanjuti keluhan pasien tersebut, pihak puskesmas dapat meningkatkan citra positif sekaligus memenuhi dimensi tangible dalam kualitas pelayanan sebagaimana teori SERVQUAL.</w:t>
      </w:r>
    </w:p>
    <w:p w14:paraId="31DCDAD6" w14:textId="33FF5134" w:rsidR="00EB6131" w:rsidRPr="00EB6131" w:rsidRDefault="00EB6131" w:rsidP="00E77B96">
      <w:pPr>
        <w:spacing w:before="240"/>
        <w:rPr>
          <w:b/>
          <w:bCs/>
          <w:sz w:val="24"/>
          <w:szCs w:val="24"/>
        </w:rPr>
      </w:pPr>
      <w:r w:rsidRPr="00EB6131">
        <w:rPr>
          <w:b/>
          <w:bCs/>
          <w:sz w:val="24"/>
          <w:szCs w:val="24"/>
        </w:rPr>
        <w:t xml:space="preserve">Keandalan (Reliability)  </w:t>
      </w:r>
    </w:p>
    <w:p w14:paraId="00C41FAF" w14:textId="3EE59A16" w:rsidR="00EB6131" w:rsidRPr="00EB6131" w:rsidRDefault="00EB6131" w:rsidP="00EB6131">
      <w:pPr>
        <w:ind w:firstLine="720"/>
        <w:rPr>
          <w:bCs/>
          <w:sz w:val="24"/>
          <w:szCs w:val="24"/>
        </w:rPr>
      </w:pPr>
      <w:r w:rsidRPr="00EB6131">
        <w:rPr>
          <w:bCs/>
          <w:sz w:val="24"/>
          <w:szCs w:val="24"/>
        </w:rPr>
        <w:lastRenderedPageBreak/>
        <w:t xml:space="preserve">Indikator reliability dalam penelitian ini menekankan pada aspek keandalan tenaga medis dalam menyelenggarakan layanan kesehatan khususnya pelayanan umum di Puskesmas Prambon. Dimensi reliability mencakup kapasitas petugas kesehatan ketika memberikan pelayanan sesuai dengan prosedur, ketepatan waktu pelayanan, konsistensi dalam memberikan informasi, serta keakuratan hasil pelayanan yang diterima pasien </w:t>
      </w:r>
      <w:hyperlink r:id="rId18" w:history="1">
        <w:r w:rsidRPr="00C65539">
          <w:rPr>
            <w:rStyle w:val="Hyperlink"/>
            <w:bCs/>
            <w:sz w:val="24"/>
            <w:szCs w:val="24"/>
          </w:rPr>
          <w:fldChar w:fldCharType="begin" w:fldLock="1"/>
        </w:r>
        <w:r w:rsidRPr="00C65539">
          <w:rPr>
            <w:rStyle w:val="Hyperlink"/>
            <w:bCs/>
            <w:sz w:val="24"/>
            <w:szCs w:val="24"/>
          </w:rPr>
          <w:instrText>ADDIN CSL_CITATION {"citationItems":[{"id":"ITEM-1","itemData":{"DOI":"https://doi.org/10.37476/akmen.v21i2.5321","author":[{"dropping-particle":"","family":"Hernawan","given":"","non-dropping-particle":"","parse-names":false,"suffix":""},{"dropping-particle":"","family":"Mariah","given":"","non-dropping-particle":"","parse-names":false,"suffix":""},{"dropping-particle":"","family":"Nur","given":"Yuswari","non-dropping-particle":"","parse-names":false,"suffix":""}],"container-title":"AkMen Jurnal Ilmiah","id":"ITEM-1","issue":"2","issued":{"date-parts":[["2024"]]},"page":"194-202","title":"Analisis kualitas pelayanan publik terhadap kepuasan pasien di Rsia Masyita","type":"article-journal","volume":"21"},"uris":["http://www.mendeley.com/documents/?uuid=44610ec6-5132-4062-8cac-81c5224a8b03"]}],"mendeley":{"formattedCitation":"[32]","plainTextFormattedCitation":"[32]","previouslyFormattedCitation":"[32]"},"properties":{"noteIndex":0},"schema":"https://github.com/citation-style-language/schema/raw/master/csl-citation.json"}</w:instrText>
        </w:r>
        <w:r w:rsidRPr="00C65539">
          <w:rPr>
            <w:rStyle w:val="Hyperlink"/>
            <w:bCs/>
            <w:sz w:val="24"/>
            <w:szCs w:val="24"/>
          </w:rPr>
          <w:fldChar w:fldCharType="separate"/>
        </w:r>
        <w:r w:rsidRPr="00C65539">
          <w:rPr>
            <w:rStyle w:val="Hyperlink"/>
            <w:bCs/>
            <w:sz w:val="24"/>
            <w:szCs w:val="24"/>
          </w:rPr>
          <w:t>[32]</w:t>
        </w:r>
        <w:r w:rsidRPr="00C65539">
          <w:rPr>
            <w:rStyle w:val="Hyperlink"/>
            <w:sz w:val="24"/>
            <w:szCs w:val="24"/>
          </w:rPr>
          <w:fldChar w:fldCharType="end"/>
        </w:r>
        <w:r w:rsidRPr="00C65539">
          <w:rPr>
            <w:rStyle w:val="Hyperlink"/>
            <w:bCs/>
            <w:sz w:val="24"/>
            <w:szCs w:val="24"/>
          </w:rPr>
          <w:t>.</w:t>
        </w:r>
      </w:hyperlink>
      <w:r w:rsidRPr="00EB6131">
        <w:rPr>
          <w:bCs/>
          <w:sz w:val="24"/>
          <w:szCs w:val="24"/>
        </w:rPr>
        <w:t xml:space="preserve"> Keandalan petugas menjadi hal penting karena akan memengaruhi tingkat kepercayaan pasien terhadap mutu layanan yang disediakan </w:t>
      </w:r>
      <w:hyperlink r:id="rId19" w:history="1">
        <w:r w:rsidRPr="00C65539">
          <w:rPr>
            <w:rStyle w:val="Hyperlink"/>
            <w:bCs/>
            <w:sz w:val="24"/>
            <w:szCs w:val="24"/>
          </w:rPr>
          <w:fldChar w:fldCharType="begin" w:fldLock="1"/>
        </w:r>
        <w:r w:rsidRPr="00C65539">
          <w:rPr>
            <w:rStyle w:val="Hyperlink"/>
            <w:bCs/>
            <w:sz w:val="24"/>
            <w:szCs w:val="24"/>
          </w:rPr>
          <w:instrText>ADDIN CSL_CITATION {"citationItems":[{"id":"ITEM-1","itemData":{"DOI":"https://doi.org/10.35790/msj.v4i2.44825","author":[{"dropping-particle":"V","family":"Lampus","given":"C S","non-dropping-particle":"","parse-names":false,"suffix":""},{"dropping-particle":"","family":"Umboh","given":"Adrian","non-dropping-particle":"","parse-names":false,"suffix":""},{"dropping-particle":"","family":"Manampiring","given":"A E","non-dropping-particle":"","parse-names":false,"suffix":""}],"container-title":"Medical Scope Journal","id":"ITEM-1","issue":"2","issued":{"date-parts":[["2023"]]},"page":"150-160","title":"Analisis faktor-faktor yang memengaruhi tingkat kepuasan pasien di Instalasi Rawat Inap RSUP Prof. Dr. R. D. Kandou Manado","type":"article-journal","volume":"4"},"uris":["http://www.mendeley.com/documents/?uuid=2825e4b8-12da-48dd-9193-ac42b13d1347"]}],"mendeley":{"formattedCitation":"[33]","plainTextFormattedCitation":"[33]","previouslyFormattedCitation":"[33]"},"properties":{"noteIndex":0},"schema":"https://github.com/citation-style-language/schema/raw/master/csl-citation.json"}</w:instrText>
        </w:r>
        <w:r w:rsidRPr="00C65539">
          <w:rPr>
            <w:rStyle w:val="Hyperlink"/>
            <w:bCs/>
            <w:sz w:val="24"/>
            <w:szCs w:val="24"/>
          </w:rPr>
          <w:fldChar w:fldCharType="separate"/>
        </w:r>
        <w:r w:rsidRPr="00C65539">
          <w:rPr>
            <w:rStyle w:val="Hyperlink"/>
            <w:bCs/>
            <w:sz w:val="24"/>
            <w:szCs w:val="24"/>
          </w:rPr>
          <w:t>[33]</w:t>
        </w:r>
        <w:r w:rsidRPr="00C65539">
          <w:rPr>
            <w:rStyle w:val="Hyperlink"/>
            <w:sz w:val="24"/>
            <w:szCs w:val="24"/>
          </w:rPr>
          <w:fldChar w:fldCharType="end"/>
        </w:r>
        <w:r w:rsidRPr="00C65539">
          <w:rPr>
            <w:rStyle w:val="Hyperlink"/>
            <w:bCs/>
            <w:sz w:val="24"/>
            <w:szCs w:val="24"/>
          </w:rPr>
          <w:t>.</w:t>
        </w:r>
      </w:hyperlink>
      <w:r w:rsidRPr="00EB6131">
        <w:rPr>
          <w:bCs/>
          <w:sz w:val="24"/>
          <w:szCs w:val="24"/>
        </w:rPr>
        <w:t xml:space="preserve"> Layanan yang sigap, tepat, dan konsisten dapat menciptakan rasa puas dan meningkatkan keyakinan masyarakat terhadap puskesmas. Sebaliknya, apabila pelayanan yang diberikan kmmurang konsisten, lambat, atau tidak sesuai dengan prosedur, maka hal tersebut dapat menimbulkan ketidakpuasan bahkan menurunkan kepercayaan pasien. Hasil wawancara dengan pasien menunjukkan adanya pengalaman yang beragam terkait keandalan petugas saat memberikan layanan kesehatan. Berikut kutipan wawancara dengan pasien di Puskesmas Prambon Kabupaten Sidoarjo. Pasien menyampaikan:</w:t>
      </w:r>
    </w:p>
    <w:p w14:paraId="7F002B2D" w14:textId="77777777" w:rsidR="00EB6131" w:rsidRPr="00EB6131" w:rsidRDefault="00EB6131" w:rsidP="00EB6131">
      <w:pPr>
        <w:ind w:firstLine="720"/>
        <w:rPr>
          <w:i/>
          <w:sz w:val="24"/>
          <w:szCs w:val="24"/>
        </w:rPr>
      </w:pPr>
      <w:r w:rsidRPr="00EB6131">
        <w:rPr>
          <w:i/>
          <w:sz w:val="24"/>
          <w:szCs w:val="24"/>
        </w:rPr>
        <w:t>“Waktu itu saya menunggu sangat lama untuk dipanggil, padahal saya sudah mendaftar. Karena merasa aneh, akhirnya saya bertanya kepada petugas. Ternyata dokumen saya terselip sehingga nama saya tidak segera dipanggil. Akibatnya terjadi kelompatan antrian, pasien lain yang datang belakangan justru dilayani lebih dulu. Saya sangat kesal dengan kejadian itu, karena seharusnya pelayanan mengikuti urutan nomor antrian dan tidak boleh ada berkas pasien yang terselip. Saya sebenarnya sangat kesal dengan pelayanan di sini. Selain menunggu lama, menurut saya prosedur di puskesmas ini juga tidak konsisten. Minggu lalu waktu saya datang, saya dapat nomor antrian pendek, tapi sekarang saya malah dapat nomor antrian panjang. Tidak ada penjelasan juga apa bedanya, saya hanya diarahkan untuk duduk di sini. Saya jadi bingung, kadang saya disuruh menunggu di pendaftaran dulu, tapi kadang juga langsung dipanggil ke ruang pelayanan umum. Prosedurnya berubah-ubah, jadi membuat saya merasa tidak jelas harus bagaimana.”</w:t>
      </w:r>
    </w:p>
    <w:p w14:paraId="44855CCD" w14:textId="77777777" w:rsidR="00EB6131" w:rsidRPr="00EB6131" w:rsidRDefault="00EB6131" w:rsidP="00EB6131">
      <w:pPr>
        <w:ind w:firstLine="720"/>
        <w:rPr>
          <w:sz w:val="24"/>
          <w:szCs w:val="24"/>
        </w:rPr>
      </w:pPr>
      <w:r w:rsidRPr="00EB6131">
        <w:rPr>
          <w:sz w:val="24"/>
          <w:szCs w:val="24"/>
        </w:rPr>
        <w:t>Berdasarkan hasil wawancara tersebut, dapat diketahui bahwa pasien masih mengalami ketidakteraturan dalam sistem antrean dan prosedur pelayanan di Puskesmas Prambon. Hal ini menunjukkan adanya kelemahan pada aspek keandalan (</w:t>
      </w:r>
      <w:r w:rsidRPr="00C65539">
        <w:rPr>
          <w:i/>
          <w:iCs/>
          <w:sz w:val="24"/>
          <w:szCs w:val="24"/>
        </w:rPr>
        <w:t>reliability</w:t>
      </w:r>
      <w:r w:rsidRPr="00EB6131">
        <w:rPr>
          <w:sz w:val="24"/>
          <w:szCs w:val="24"/>
        </w:rPr>
        <w:t>), karena pelayanan belum konsisten dan belum sepenuhnya berjalan sesuai prosedur yang seharusnya. Penulis juga memperkuat pernyataan dari pasien dengan wawancara kepada pasien lain yang juga sebagai pasien di pelayanan umum puskesmas Prambon kabupaten Sidoarjo. Namun, cenderung lebih memaklumi kondisi pelayanan yang cukup lama sebab situasi puskesmas yang sedang dipadati pasien.  Pasien lain menyampaikan:</w:t>
      </w:r>
    </w:p>
    <w:p w14:paraId="4B4608CD" w14:textId="77777777" w:rsidR="00EB6131" w:rsidRPr="00EB6131" w:rsidRDefault="00EB6131" w:rsidP="00EB6131">
      <w:pPr>
        <w:ind w:firstLine="720"/>
        <w:rPr>
          <w:i/>
          <w:sz w:val="24"/>
          <w:szCs w:val="24"/>
        </w:rPr>
      </w:pPr>
      <w:r w:rsidRPr="00EB6131">
        <w:rPr>
          <w:i/>
          <w:sz w:val="24"/>
          <w:szCs w:val="24"/>
        </w:rPr>
        <w:t>“Memang waktu menunggu di pelayanan umum cukup lama, saya sendiri merasakan hal tersebut. Namun, saya bisa memaklumi karena saat itu kondisi puskesmas sedang sangat ramai dan banyak pasien yang datang bersamaan. Jadi wajar kalau pelayanan jadi agak terlambat, meskipun sebenarnya saya tetap berharap agar ke depan bisa ada perbaikan supaya waktu tunggunya lebih singkat. Tapi untuk masalah nomor antrian, jujur saja saya juga bingung karena saya merasa memang kadang berubah-ubah”</w:t>
      </w:r>
    </w:p>
    <w:p w14:paraId="58CC82A1" w14:textId="77777777" w:rsidR="00EB6131" w:rsidRPr="00EB6131" w:rsidRDefault="00EB6131" w:rsidP="00EB6131">
      <w:pPr>
        <w:ind w:firstLine="720"/>
        <w:rPr>
          <w:sz w:val="24"/>
          <w:szCs w:val="24"/>
        </w:rPr>
      </w:pPr>
      <w:r w:rsidRPr="00EB6131">
        <w:rPr>
          <w:sz w:val="24"/>
          <w:szCs w:val="24"/>
        </w:rPr>
        <w:t xml:space="preserve">Berdasarkan hasil wawancara tersebut, dapat di ketahui bahwa waktu tunggu pelayanan di Puskesmas Prambon masih cukup lama, terutama saat jumlah pasien meningkat. Meskipun beberapa pasien dapat memaklumi situasi tersebut, </w:t>
      </w:r>
      <w:r w:rsidRPr="00EB6131">
        <w:rPr>
          <w:sz w:val="24"/>
          <w:szCs w:val="24"/>
        </w:rPr>
        <w:lastRenderedPageBreak/>
        <w:t>ketidakkonsistenan dalam sistem nomor antrean menunjukkan bahwa aspek keandalan (</w:t>
      </w:r>
      <w:r w:rsidRPr="002A60AA">
        <w:rPr>
          <w:i/>
          <w:iCs/>
          <w:sz w:val="24"/>
          <w:szCs w:val="24"/>
        </w:rPr>
        <w:t>reliability</w:t>
      </w:r>
      <w:r w:rsidRPr="00EB6131">
        <w:rPr>
          <w:sz w:val="24"/>
          <w:szCs w:val="24"/>
        </w:rPr>
        <w:t>) dalam pelayanan masih perlu ditingkatkan agar proses pelayanan lebih tertib, efisien, dan sesuai prosedur. Selain mewawancarai pasien, penulis juga melakukan wawancara dengan dokter umum yang bertugas di Puskesmas Prambon untuk menanggapi keluhan terkait lamanya waktu pelayanan. Wawancara ini dimaksudkan untuk memperoleh penjelasan langsung dari pihak tenaga medis mengenai faktor-faktor yang menyebabkan keterlambatan serta strategi yang dilakukan dalam menghadapi kendala itu. Menanggapi keluhan pasien mengenai lamanya waktu pelayanan, dokter umum menyampaikan:</w:t>
      </w:r>
    </w:p>
    <w:p w14:paraId="38BC3261" w14:textId="77777777" w:rsidR="00EB6131" w:rsidRPr="00EB6131" w:rsidRDefault="00EB6131" w:rsidP="00EB6131">
      <w:pPr>
        <w:ind w:firstLine="720"/>
        <w:rPr>
          <w:i/>
          <w:sz w:val="24"/>
          <w:szCs w:val="24"/>
        </w:rPr>
      </w:pPr>
      <w:r w:rsidRPr="00EB6131">
        <w:rPr>
          <w:i/>
          <w:sz w:val="24"/>
          <w:szCs w:val="24"/>
        </w:rPr>
        <w:t>“Memang kondisi tersebut sering kali dipengaruhi oleh tingginya jumlah kunjungan pasien pada jam-jam tertentu, terutama di pagi hari. Kemungkinan terjadinya dokumen pasien yang terselip juga bisa saja terjadi karena banyaknya berkas yang masuk secara bersamaan. Namun, kami di puskesmas berupaya untuk terus melakukan perbaikan dengan meningkatkan koordinasi antarpetugas agar pelayanan bisa berjalan lebih tertib, cepat, dan sesuai dengan nomor antrian. Selain itu, kami juga berkomitmen untuk mengoptimalkan pelayanan meskipun dalam kondisi kunjungan pasien yang tinggi, tanpa mengurangi ketelitian dan profesionalitas tenaga kesehatan dalam memberikan pelayanan kepada masyarakat.”</w:t>
      </w:r>
    </w:p>
    <w:p w14:paraId="26E58F8D" w14:textId="77777777" w:rsidR="00EB6131" w:rsidRPr="00EB6131" w:rsidRDefault="00EB6131" w:rsidP="00EB6131">
      <w:pPr>
        <w:ind w:firstLine="720"/>
        <w:rPr>
          <w:sz w:val="24"/>
          <w:szCs w:val="24"/>
        </w:rPr>
      </w:pPr>
      <w:r w:rsidRPr="00EB6131">
        <w:rPr>
          <w:sz w:val="24"/>
          <w:szCs w:val="24"/>
        </w:rPr>
        <w:t>Berdasarkan hasil wawancara dengan salah satu dokter umum di Puskesmas Prambon, dapat diketahui bahwa Puskesmas Prambon telah berupaya melakukan perbaikan dalam aspek keandalan (</w:t>
      </w:r>
      <w:r w:rsidRPr="00CC6C8F">
        <w:rPr>
          <w:i/>
          <w:iCs/>
          <w:sz w:val="24"/>
          <w:szCs w:val="24"/>
        </w:rPr>
        <w:t>reliability</w:t>
      </w:r>
      <w:r w:rsidRPr="00EB6131">
        <w:rPr>
          <w:sz w:val="24"/>
          <w:szCs w:val="24"/>
        </w:rPr>
        <w:t>) dengan meningkatkan koordinasi antarpetugas agar pelayanan lebih tertib dan sesuai prosedur. Komitmen untuk tetap menjaga ketelitian serta profesionalitas meskipun jumlah pasien tinggi menunjukkan bahwa indikator reliability telah berjalan cukup baik, meskipun masih memerlukan peningkatan dalam pengelolaan antrean dan administrasi agar pelayanan menjadi lebih efisien dan konsisten. Selain mewawancarai dokter umum, penulis juga melakukan wawancara dengan perekam medis yang bertugas di Puskesmas Prambon untuk menanggapi keluhan terkait kebingungan dari pasien karena faktor prosedur pelayanan. Wawancara ini dimaksudkan untuk memperoleh penjelasan langsung dari pihak puskesmas mengenai faktor-faktor yang menyebabkan kebingungan serta prosedur yang dijalankan untuk mengatasi masalah itu. Menanggapi keluhan pasien mengenai lamanya waktu pelayanan, perekam medis menyampaikan:</w:t>
      </w:r>
    </w:p>
    <w:p w14:paraId="4FC0E5AB" w14:textId="77777777" w:rsidR="00EB6131" w:rsidRPr="00EB6131" w:rsidRDefault="00EB6131" w:rsidP="00EB6131">
      <w:pPr>
        <w:ind w:firstLine="720"/>
        <w:rPr>
          <w:i/>
          <w:sz w:val="24"/>
          <w:szCs w:val="24"/>
        </w:rPr>
      </w:pPr>
      <w:r w:rsidRPr="00EB6131">
        <w:rPr>
          <w:i/>
          <w:sz w:val="24"/>
          <w:szCs w:val="24"/>
        </w:rPr>
        <w:t xml:space="preserve">“Di Puskesmas Prambon memang ada dua kategori nomor antrean, Mbak. Kalau pasien mendapatkan kertas antrean yang bentuknya lebih pendek, biasanya itu untuk pasien yang belum pernah berobat di sini, atau pasien yang FKTP-nya di luar Puskesmas Prambon, maupun yang mengalami kendala administratif seperti nomor kartu BPJS yang buram, kesalahan penulisan NIK, atau datang tanpa membawa persyaratan lengkap. Karena datanya perlu diverifikasi lebih dulu, makanya antreannya berbeda. Sedangkan untuk pasien yang mendapat nomor antrean lebih panjang, itu artinya pasien sudah terdaftar di sistem rekam medis kami, punya FKTP di Puskesmas Prambon, dan datang dengan membawa persyaratan lengkap, jadi bisa langsung menuju pelayanan umum. Jadi sebenarnya bukan prosedurnya yang berubah-ubah, melainkan dipengaruhi oleh kelengkapan berkas saat pasien datang. Kalau pasien tidak lengkap persyaratannya, mereka akan dapat antrean pendek, sedangkan kalau datang lengkap, otomatis dapat antrean panjang. Hanya saja memang </w:t>
      </w:r>
      <w:r w:rsidRPr="00EB6131">
        <w:rPr>
          <w:i/>
          <w:sz w:val="24"/>
          <w:szCs w:val="24"/>
        </w:rPr>
        <w:lastRenderedPageBreak/>
        <w:t>belum ada penjelasan tertulis atau banner mengenai hal ini, sehingga wajar bila sebagian pasien menganggap prosedurnya berubah-ubah dan merasa bingung.”</w:t>
      </w:r>
    </w:p>
    <w:p w14:paraId="3637BBF8" w14:textId="022B107C" w:rsidR="00EB6131" w:rsidRPr="00EB6131" w:rsidRDefault="00EB6131" w:rsidP="00EB6131">
      <w:pPr>
        <w:ind w:firstLine="720"/>
        <w:rPr>
          <w:sz w:val="24"/>
          <w:szCs w:val="24"/>
        </w:rPr>
      </w:pPr>
      <w:r w:rsidRPr="00EB6131">
        <w:rPr>
          <w:sz w:val="24"/>
          <w:szCs w:val="24"/>
        </w:rPr>
        <w:t xml:space="preserve">Berdasarkan hasil wawancara dengan petugas perekam medis tersebut, dapat diketahui bahwa perbedaan nomor antrean di Puskesmas Prambon sebenarnya disebabkan oleh kelengkapan berkas administrasi pasien, bukan karena perubahan prosedur pelayanan. Namun, kurangnya sosialisasi atau informasi tertulis mengenai sistem antrean tersebut membuat sebagian pasien merasa bingung dan menilai pelayanan tidak konsisten. Berdasarkan pernyataan tersebut, dapat di simpulkan bahwa indikator reliability pada pelayanan umum di Puskesmas Prambon masih menghadapi tantangan, khususnya dalam aspek ketepatan waktu, konsistensi prosedur, serta kejelasan informasi. Dari sisi pasien, terdapat pengalaman negatif yang muncul akibat dokumen yang terselip sehingga mengakibatkan kelompatan antrean dan kebingungan nomor antrean. Kondisi ini jelas mencerminkan adanya kelemahan dalam menjaga konsistensi dan sosialisasi dalam pelayanan. Pernyataan ini menunjukkan bahwa indikator reliability di Puskesmas Prambon belum sepenuhnya sesuai dengan teori SERVQUAL dengan pandangan Parasuraman, Zeithaml, dan Berry yang menekankan bahwasanya reliability adalah kecakapan penyedia layanan dalam melaksanakan pelayanan sesuai janji, sesuai jadwal, dan tanpa kesalahan </w:t>
      </w:r>
      <w:hyperlink w:anchor="duatiga"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{"citationItems":[{"id":"ITEM-1","itemData":{"author":[{"dropping-particle":"","family":"Parasuraman","given":"A","non-dropping-particle":"","parse-names":false,"suffix":""},{"dropping-particle":"","family":"Zeithaml","given":"V A","non-dropping-particle":"","parse-names":false,"suffix":""},{"dropping-particle":"","family":"Berry","given":"L L","non-dropping-particle":"","parse-names":false,"suffix":""}],"container-title":"Journal of Retailing","id":"ITEM-1","issue":"1","issued":{"date-parts":[["1988"]]},"page":"12-40","title":"SERVQUAL: A Multiple-Item Scale for Measuring Consumer Perceptions of Service Quality","type":"article-journal","volume":"64"},"uris":["http://www.mendeley.com/documents/?uuid=acb0230d-57c7-3bea-92c5-70d59a4c8d43"]}],"mendeley":{"formattedCitation":"[23]","plainTextFormattedCitation":"[23]","previouslyFormattedCitation":"[23]"},"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[23]</w:t>
        </w:r>
        <w:r w:rsidRPr="00121BB9">
          <w:rPr>
            <w:rStyle w:val="Hyperlink"/>
            <w:sz w:val="24"/>
            <w:szCs w:val="24"/>
          </w:rPr>
          <w:fldChar w:fldCharType="end"/>
        </w:r>
        <w:r w:rsidRPr="00121BB9">
          <w:rPr>
            <w:rStyle w:val="Hyperlink"/>
            <w:sz w:val="24"/>
            <w:szCs w:val="24"/>
          </w:rPr>
          <w:t>.</w:t>
        </w:r>
      </w:hyperlink>
      <w:r w:rsidRPr="00EB6131">
        <w:rPr>
          <w:sz w:val="24"/>
          <w:szCs w:val="24"/>
        </w:rPr>
        <w:t xml:space="preserve"> Namun demikian, sebagian pasien menunjukkan sikap yang lebih memaklumi keterlambatan pelayanan karena memahami bahwa puskesmas sedang dipadati pasien. Temuan ini menunjukkan bahwa meskipun ada ketidaknyamanan, pasien tetap dapat menerima kondisi pelayanan sepanjang mereka merasakan adanya kesungguhan tenaga kesehatan dalam melayani dan mendapatkan arahan yang jelas terkait prosedur. Hal ini memperlihatkan bahwa keandalan petugas bukan semata-mata bergantung pada kecepatan, melainkan juga pada sikap konsisten dan upaya memberikan penjelasan yang memadai.</w:t>
      </w:r>
    </w:p>
    <w:p w14:paraId="24BB4B34" w14:textId="77777777" w:rsidR="00EB6131" w:rsidRPr="00EB6131" w:rsidRDefault="00EB6131" w:rsidP="00E77B96">
      <w:pPr>
        <w:spacing w:before="240"/>
        <w:rPr>
          <w:b/>
          <w:sz w:val="24"/>
          <w:szCs w:val="24"/>
        </w:rPr>
      </w:pPr>
      <w:r w:rsidRPr="00EB6131">
        <w:rPr>
          <w:b/>
          <w:sz w:val="24"/>
          <w:szCs w:val="24"/>
        </w:rPr>
        <w:t xml:space="preserve">Daya Tanggap (Responsiveness) </w:t>
      </w:r>
    </w:p>
    <w:p w14:paraId="4040E06F" w14:textId="0D23DD71" w:rsidR="00EB6131" w:rsidRPr="00EB6131" w:rsidRDefault="00EB6131" w:rsidP="00EB6131">
      <w:pPr>
        <w:ind w:firstLine="720"/>
        <w:rPr>
          <w:sz w:val="24"/>
          <w:szCs w:val="24"/>
        </w:rPr>
      </w:pPr>
      <w:r w:rsidRPr="00EB6131">
        <w:rPr>
          <w:sz w:val="24"/>
          <w:szCs w:val="24"/>
        </w:rPr>
        <w:t xml:space="preserve">Indikator responsiveness dalam penelitian ini menekankan pada kesigapan dan kesiapan petugas Puskesmas Prambon dalam merespons kebutuhan pasien, baik dari segi pelayanan medis maupun administratif. Dimensi ini mencakup ketepatan petugas dalam memberikan pelayanan, kemampuan memberikan perhatian terhadap keluhan pasien, serta kesediaan untuk membantu dengan ramah dan tepat waktu </w:t>
      </w:r>
      <w:hyperlink r:id="rId20"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Darus","given":"M","non-dropping-particle":"","parse-names":false,"suffix":""},{"dropping-particle":"","family":"Milwati","given":"S","non-dropping-particle":"","parse-names":false,"suffix":""},{"dropping-particle":"","family":"Maemunah","given":"N","non-dropping-particle":"","parse-names":false,"suffix":""}],"container-title":"Nursing News: Jurnal Ilmiah Keperawatan","id":"ITEM-1","issue":"1","issued":{"date-parts":[["2018"]]},"page":"612-619","title":"Hubungan kualitas pelayanan keperawatan dengan tingkat kepuasan pasien rawat jalan di Puskesmas Dinoyo Kota Malang","type":"article-journal","volume":"3"},"uris":["http://www.mendeley.com/documents/?uuid=3a299394-09ae-4615-bef4-15de46ad9394"]}],"mendeley":{"formattedCitation":"[34]","plainTextFormattedCitation":"[34]","previouslyFormattedCitation":"[34]"},"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[34]</w:t>
        </w:r>
        <w:r w:rsidRPr="00121BB9">
          <w:rPr>
            <w:rStyle w:val="Hyperlink"/>
            <w:sz w:val="24"/>
            <w:szCs w:val="24"/>
          </w:rPr>
          <w:fldChar w:fldCharType="end"/>
        </w:r>
      </w:hyperlink>
      <w:r w:rsidRPr="00EB6131">
        <w:rPr>
          <w:sz w:val="24"/>
          <w:szCs w:val="24"/>
        </w:rPr>
        <w:t xml:space="preserve">. Responsivitas penting karena pasien menilai mutu pelayanan tidak hanya dari hasil medis, tetapi juga dari ketanggapan petugas terhadap kebutuhan mereka. Pelayanan yang cepat, ramah, dan komunikatif menumbuhkan kepuasan serta kepercayaan, sedangkan keterlambatan atau kurangnya penjelasan dapat menimbulkan persepsi negatif. Di Puskesmas Prambon, pasien umumnya merasa puas terhadap indikator </w:t>
      </w:r>
      <w:r w:rsidRPr="00EB6131">
        <w:rPr>
          <w:i/>
          <w:iCs/>
          <w:sz w:val="24"/>
          <w:szCs w:val="24"/>
        </w:rPr>
        <w:t>responsiveness</w:t>
      </w:r>
      <w:r w:rsidRPr="00EB6131">
        <w:rPr>
          <w:sz w:val="24"/>
          <w:szCs w:val="24"/>
        </w:rPr>
        <w:t xml:space="preserve">, karena petugas dinilai tanggap meskipun dalam kondisi pelayanan yang </w:t>
      </w:r>
      <w:proofErr w:type="gramStart"/>
      <w:r w:rsidRPr="00EB6131">
        <w:rPr>
          <w:sz w:val="24"/>
          <w:szCs w:val="24"/>
        </w:rPr>
        <w:t>ramai..</w:t>
      </w:r>
      <w:proofErr w:type="gramEnd"/>
      <w:r w:rsidRPr="00EB6131">
        <w:rPr>
          <w:sz w:val="24"/>
          <w:szCs w:val="24"/>
        </w:rPr>
        <w:t xml:space="preserve"> Berikut hasil wawancara dengan pasien di Puskesmas Prambon Kabupaten Sidoarjo. Pasien menyampaikan: </w:t>
      </w:r>
    </w:p>
    <w:p w14:paraId="13EED44C" w14:textId="77777777" w:rsidR="00EB6131" w:rsidRPr="00EB6131" w:rsidRDefault="00EB6131" w:rsidP="00EB6131">
      <w:pPr>
        <w:ind w:firstLine="720"/>
        <w:rPr>
          <w:i/>
          <w:sz w:val="24"/>
          <w:szCs w:val="24"/>
        </w:rPr>
      </w:pPr>
      <w:r w:rsidRPr="00EB6131">
        <w:rPr>
          <w:i/>
          <w:sz w:val="24"/>
          <w:szCs w:val="24"/>
        </w:rPr>
        <w:t xml:space="preserve">“Kalau Dari pengalaman waktu saya periksa, dokternya mau mendengarkan keluhan saya dengan sabar, dan langsung memberi penjelasan yang mudah saya pahami. Dokternya ramah dan tanggap, pernah waktu itu saya ingin meminta rujukan akan tetapi tidak di perbolehkan dokternya akan tetapi respon atau penyampaian dokternya cukup membuat saya senang sebab dokternya </w:t>
      </w:r>
      <w:r w:rsidRPr="00EB6131">
        <w:rPr>
          <w:i/>
          <w:sz w:val="24"/>
          <w:szCs w:val="24"/>
        </w:rPr>
        <w:lastRenderedPageBreak/>
        <w:t>menjelaskan dengan sabar dan baik-baik bahwasanya di Puskesmas didapati peralatan medis yang lengkap untuk pemeriksaan jadi tidak butuh rujukan, juga pernah waktu itu saya berobat didapati luka di tubuh saya, dokternya benar-benar mau menyentuh dan memeriksa luka itu dengan baik. Banyak saya temui dokter yang jika menangani kondisi tersebut cuma ditinjau saja tanpa benar-benar memeriksa dan langsung meresepkan obat. Tetapi dokter disini tidak seperti itu. Saya rasa sudah baik”</w:t>
      </w:r>
    </w:p>
    <w:p w14:paraId="4C533682" w14:textId="77777777" w:rsidR="00EB6131" w:rsidRPr="00EB6131" w:rsidRDefault="00EB6131" w:rsidP="00EB6131">
      <w:pPr>
        <w:ind w:firstLine="720"/>
        <w:rPr>
          <w:sz w:val="24"/>
          <w:szCs w:val="24"/>
        </w:rPr>
      </w:pPr>
      <w:r w:rsidRPr="00EB6131">
        <w:rPr>
          <w:sz w:val="24"/>
          <w:szCs w:val="24"/>
        </w:rPr>
        <w:t>Berdasarkan hasil wawancara tersebut, dapat di ketahui tenaga medis di Puskesmas Prambon telah menunjukkan sikap profesional dan tanggap dalam memberikan pelayanan. Dokter tidak hanya ramah dan komunikatif, tetapi juga memberikan penjelasan yang jelas serta melakukan pemeriksaan secara menyeluruh. Penulis juga memperkuat pernyataan dari pasien dengan wawancara kepada pasien lain yang juga sebagai pasien di pelayanan umum puskesmas Prambon kabupaten Sidoarjo. Pasien lain menyampaikan:</w:t>
      </w:r>
    </w:p>
    <w:p w14:paraId="2F5EFD55" w14:textId="77777777" w:rsidR="00EB6131" w:rsidRPr="00EB6131" w:rsidRDefault="00EB6131" w:rsidP="00EB6131">
      <w:pPr>
        <w:ind w:firstLine="720"/>
        <w:rPr>
          <w:i/>
          <w:iCs/>
          <w:sz w:val="24"/>
          <w:szCs w:val="24"/>
        </w:rPr>
      </w:pPr>
      <w:r w:rsidRPr="00EB6131">
        <w:rPr>
          <w:i/>
          <w:iCs/>
          <w:sz w:val="24"/>
          <w:szCs w:val="24"/>
        </w:rPr>
        <w:t>“Saya juga merasakan pelayanan yang sama di sini. Dokternya sabar mendengarkan keluhan saya dan menjelaskan semuanya dengan jelas, ramah, serta tanggap. Saat saya punya pertanyaan tentang pengobatan atau pemeriksaan, dokter selalu memberikan penjelasan yang membuat saya merasa dimengerti. Pelayanan seperti ini jarang saya temui di tempat lain, jadi menurut saya daya tanggap petugas medis di Puskesmas Prambon sudah sangat baik.”</w:t>
      </w:r>
    </w:p>
    <w:p w14:paraId="6A297321" w14:textId="77777777" w:rsidR="00EB6131" w:rsidRPr="00EB6131" w:rsidRDefault="00EB6131" w:rsidP="00EB6131">
      <w:pPr>
        <w:ind w:firstLine="720"/>
        <w:rPr>
          <w:sz w:val="24"/>
          <w:szCs w:val="24"/>
        </w:rPr>
      </w:pPr>
      <w:r w:rsidRPr="00EB6131">
        <w:rPr>
          <w:sz w:val="24"/>
          <w:szCs w:val="24"/>
          <w:lang w:val="id-ID"/>
        </w:rPr>
        <w:t>Sebagaimana hasil wawancara tersebut, dapat disimpulkan bahwasanya pelayanan pada dimensi responsiveness di Puskesmas Prambon telah berjalan dengan cukup optimal dan sudah sesuai dengan teori SERVQUAL. Petugas dinilai tanggap dalam memberi bantuan, cepat merespons keluhan pasien, serta memberi informasi dengan jelas dan ramah. Fakta ini memperlihatkan bahwasanya Puskesmas Prambon telah bisa memenuhi harapan pasien dalam hal ketanggapan pelayanan</w:t>
      </w:r>
      <w:r w:rsidRPr="00EB6131">
        <w:rPr>
          <w:sz w:val="24"/>
          <w:szCs w:val="24"/>
        </w:rPr>
        <w:t>.</w:t>
      </w:r>
    </w:p>
    <w:p w14:paraId="57C72EB6" w14:textId="77777777" w:rsidR="00EB6131" w:rsidRPr="00EB6131" w:rsidRDefault="00EB6131" w:rsidP="00E77B96">
      <w:pPr>
        <w:spacing w:before="240"/>
        <w:rPr>
          <w:b/>
          <w:sz w:val="24"/>
          <w:szCs w:val="24"/>
        </w:rPr>
      </w:pPr>
      <w:r w:rsidRPr="00EB6131">
        <w:rPr>
          <w:b/>
          <w:sz w:val="24"/>
          <w:szCs w:val="24"/>
        </w:rPr>
        <w:t xml:space="preserve">Jaminan (Assurance) </w:t>
      </w:r>
    </w:p>
    <w:p w14:paraId="0F57D822" w14:textId="1A62A640" w:rsidR="00EB6131" w:rsidRPr="00EB6131" w:rsidRDefault="00EB6131" w:rsidP="00EB6131">
      <w:pPr>
        <w:ind w:firstLine="720"/>
        <w:rPr>
          <w:sz w:val="24"/>
          <w:szCs w:val="24"/>
        </w:rPr>
      </w:pPr>
      <w:r w:rsidRPr="00EB6131">
        <w:rPr>
          <w:sz w:val="24"/>
          <w:szCs w:val="24"/>
        </w:rPr>
        <w:t xml:space="preserve">Indikator assurance dalam penelitian ini menekankan pada kemampuan petugas Puskesmas Prambon dalam menumbuhkan rasa aman serta kepercayaan pasien lewat kompetensi, sikap profesional, dan pengetahuan yang dimiliki. Dimensi ini mencakup keahlian tenaga kesehatan, kemampuan memberikan informasi yang jelas dan akurat, serta sikap ramah dan meyakinkan selama proses pelayanan </w:t>
      </w:r>
      <w:hyperlink r:id="rId21"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{"citationItems":[{"id":"ITEM-1","itemData":{"author":[{"dropping-particle":"","family":"Saputra","given":"Dimas Mastra Dewa","non-dropping-particle":"","parse-names":false,"suffix":""},{"dropping-particle":"","family":"Partina","given":"A","non-dropping-particle":"","parse-names":false,"suffix":""},{"dropping-particle":"","family":"Amallia","given":"B A","non-dropping-particle":"","parse-names":false,"suffix":""}],"container-title":"Cakrawangsa Bisnis","id":"ITEM-1","issue":"1","issued":{"date-parts":[["2025"]]},"page":"1-13","title":"Pengaruh kualitas pelayanan terhadap kepuasan pasien pada Puskesmas Tanjungsari di Gunungkidul, Daerah Istimewa Yogyakarta","type":"article-journal","volume":"6"},"uris":["http://www.mendeley.com/documents/?uuid=6616c175-0edb-48ff-b601-339995483da9"]}],"mendeley":{"formattedCitation":"[35]","plainTextFormattedCitation":"[35]","previouslyFormattedCitation":"[35]"},"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[35]</w:t>
        </w:r>
        <w:r w:rsidRPr="00121BB9">
          <w:rPr>
            <w:rStyle w:val="Hyperlink"/>
            <w:sz w:val="24"/>
            <w:szCs w:val="24"/>
          </w:rPr>
          <w:fldChar w:fldCharType="end"/>
        </w:r>
        <w:r w:rsidRPr="00121BB9">
          <w:rPr>
            <w:rStyle w:val="Hyperlink"/>
            <w:sz w:val="24"/>
            <w:szCs w:val="24"/>
          </w:rPr>
          <w:t>.</w:t>
        </w:r>
      </w:hyperlink>
      <w:r w:rsidRPr="00EB6131">
        <w:rPr>
          <w:sz w:val="24"/>
          <w:szCs w:val="24"/>
        </w:rPr>
        <w:t xml:space="preserve"> Aspek </w:t>
      </w:r>
      <w:r w:rsidRPr="00EB6131">
        <w:rPr>
          <w:i/>
          <w:iCs/>
          <w:sz w:val="24"/>
          <w:szCs w:val="24"/>
        </w:rPr>
        <w:t>assurance</w:t>
      </w:r>
      <w:r w:rsidRPr="00EB6131">
        <w:rPr>
          <w:sz w:val="24"/>
          <w:szCs w:val="24"/>
        </w:rPr>
        <w:t xml:space="preserve"> penting karena pasien menilai mutu pelayanan dari rasa percaya terhadap kompetensi dan profesionalisme petugas, bukan hanya hasil medis. Pelayanan yang meyakinkan meningkatkan kepercayaan, sedangkan kurangnya profesionalisme menurunkan kepuasan. Di Puskesmas Prambon, sebagian besar pasien merasa puas karena petugas dinilai profesional, kompeten, transparan, dan mampu memberikan rasa aman selama pelayanan. Berikut hasil wawancara dengan pasien di Puskesmas Prambon Kabupaten Sidoarjo.</w:t>
      </w:r>
    </w:p>
    <w:p w14:paraId="380B45ED" w14:textId="77777777" w:rsidR="00EB6131" w:rsidRPr="00EB6131" w:rsidRDefault="00EB6131" w:rsidP="00EB6131">
      <w:pPr>
        <w:ind w:firstLine="720"/>
        <w:rPr>
          <w:i/>
          <w:iCs/>
          <w:sz w:val="24"/>
          <w:szCs w:val="24"/>
        </w:rPr>
      </w:pPr>
      <w:r w:rsidRPr="00EB6131">
        <w:rPr>
          <w:i/>
          <w:iCs/>
          <w:sz w:val="24"/>
          <w:szCs w:val="24"/>
        </w:rPr>
        <w:t xml:space="preserve">“Saya melihat pelayanan di Puskesmas Prambon sekarang sudah banyak berubah ke arah yang lebih baik dibandingkan dulu. Petugasnya lebih ramah sekarang. Dan juga mau menjelaskan dengan jelas dan tentunya tidak dengan emosi. Soalnya dulu saya pernah kesini tetapi menemukan pegawai yang cara menjelaskannya kurang sabar. Ya mungkin sebab saat itu pekerjaan dia lagi banyak atau gimana saya juga tidak tau. Selain itu, saya juga melihat ada kotak pengaduan dan saran di dekat kasir. Menurut saya itu bagus sebab memperlihatkan adanya transparansi, artinya pihak Puskesmas dengan transparan dan terbuka untuk pengaduan pasien terhadap pelayanan di sini. Tapi </w:t>
      </w:r>
      <w:r w:rsidRPr="00EB6131">
        <w:rPr>
          <w:i/>
          <w:iCs/>
          <w:sz w:val="24"/>
          <w:szCs w:val="24"/>
        </w:rPr>
        <w:lastRenderedPageBreak/>
        <w:t xml:space="preserve">sayangnya, kotak itu tidak ada label atau identitas yang jelas. Jadi orang yang baru pertama kali datang mungkin tidak tahu itu kotak pengaduan dan saran. Mungkin itu si yang butuh di perbaiki.” </w:t>
      </w:r>
    </w:p>
    <w:p w14:paraId="23866A12" w14:textId="77777777" w:rsidR="00EB6131" w:rsidRPr="00EB6131" w:rsidRDefault="00EB6131" w:rsidP="00EB6131">
      <w:pPr>
        <w:ind w:firstLine="720"/>
        <w:rPr>
          <w:sz w:val="24"/>
          <w:szCs w:val="24"/>
        </w:rPr>
      </w:pPr>
      <w:r w:rsidRPr="00EB6131">
        <w:rPr>
          <w:sz w:val="24"/>
          <w:szCs w:val="24"/>
        </w:rPr>
        <w:t xml:space="preserve">Berdasarkan hasil wawancara tersebut, aspek </w:t>
      </w:r>
      <w:r w:rsidRPr="00EB6131">
        <w:rPr>
          <w:i/>
          <w:iCs/>
          <w:sz w:val="24"/>
          <w:szCs w:val="24"/>
        </w:rPr>
        <w:t>assurance</w:t>
      </w:r>
      <w:r w:rsidRPr="00EB6131">
        <w:rPr>
          <w:sz w:val="24"/>
          <w:szCs w:val="24"/>
        </w:rPr>
        <w:t xml:space="preserve"> di Puskesmas Prambon telah menunjukkan peningkatan, terutama dalam hal sikap ramah, kesabaran, dan keterbukaan petugas terhadap pasien. Kehadiran kotak saran juga mencerminkan upaya transparansi dalam pelayanan, meskipun masih perlu penyempurnaan pada penandaan agar lebih informatif dan mudah dikenali oleh pengunjung. Penulis memperkuat pernyataan dari pasien dengan wawancara kepada pasien lain yang juga sebagai pasien di pelayanan umum puskesmas Prambon kabupaten Sidoarjo. Pasien lain menyampaikan:</w:t>
      </w:r>
    </w:p>
    <w:p w14:paraId="769FE743" w14:textId="77777777" w:rsidR="00EB6131" w:rsidRPr="00EB6131" w:rsidRDefault="00EB6131" w:rsidP="00EB6131">
      <w:pPr>
        <w:ind w:firstLine="720"/>
        <w:rPr>
          <w:i/>
          <w:iCs/>
          <w:sz w:val="24"/>
          <w:szCs w:val="24"/>
        </w:rPr>
      </w:pPr>
      <w:r w:rsidRPr="00EB6131">
        <w:rPr>
          <w:i/>
          <w:iCs/>
          <w:sz w:val="24"/>
          <w:szCs w:val="24"/>
        </w:rPr>
        <w:t xml:space="preserve">“Saya juga merasakan pelayanan yang baik di sini. Dokter dan perawat ramah, sabar menjawab pertanyaan saya, dan membuat saya merasa aman saat diperiksa. Saya juga melihat kotak pengaduan yang disediakan, meskipun memang kurang jelas karena tidak ada labelnya, tetapi setidaknya menunjukkan pihak puskesmas terbuka terhadap masukan pasien. Mungkin bisa segera di perbaiki untuk kotak pengaduan suara ini. </w:t>
      </w:r>
      <w:proofErr w:type="gramStart"/>
      <w:r w:rsidRPr="00EB6131">
        <w:rPr>
          <w:i/>
          <w:iCs/>
          <w:sz w:val="24"/>
          <w:szCs w:val="24"/>
        </w:rPr>
        <w:t>Oh</w:t>
      </w:r>
      <w:proofErr w:type="gramEnd"/>
      <w:r w:rsidRPr="00EB6131">
        <w:rPr>
          <w:i/>
          <w:iCs/>
          <w:sz w:val="24"/>
          <w:szCs w:val="24"/>
        </w:rPr>
        <w:t xml:space="preserve"> iya meskipun begitu, saya melihat di papan yang seperti mading, disana tertera bahwa adanya bukti pengelolaan pengaduan. Hal ini membuat saya merasa pihak puskesmas terbuka dan transparan terhadap masukan pasien.”</w:t>
      </w:r>
    </w:p>
    <w:p w14:paraId="6F77F46A" w14:textId="77777777" w:rsidR="00EB6131" w:rsidRPr="00EB6131" w:rsidRDefault="00EB6131" w:rsidP="00EB6131">
      <w:pPr>
        <w:ind w:firstLine="720"/>
        <w:rPr>
          <w:sz w:val="24"/>
          <w:szCs w:val="24"/>
        </w:rPr>
      </w:pPr>
      <w:r w:rsidRPr="00EB6131">
        <w:rPr>
          <w:sz w:val="24"/>
          <w:szCs w:val="24"/>
        </w:rPr>
        <w:t>Berdasarkan hasil wawancara tersebut, dapat di ketahui bahwa pasien menilai pelayanan di Puskesmas Prambon sudah baik dan memberikan rasa aman serta kepercayaan selama pemeriksaan. Selain itu, keberadaan kotak pengaduan dan bukti pengelolaan masukan pasien menunjukkan adanya upaya transparansi, meskipun masih perlu perbaikan dalam penyajian informasi agar lebih mudah dikenali oleh pengunjung. Sebagai penguat dari pernyataan hasil wawancara tersebut, penulis akan melampirkan bukti berupa dokumentasi foto kotak pengaduan beserta papan informasi yang menunjukkan bahwa tidak terdapat label atau identitas yang jelas pada kotak pengaduan tersebut.</w:t>
      </w:r>
    </w:p>
    <w:p w14:paraId="5EE0C1B9" w14:textId="77777777" w:rsidR="00EB6131" w:rsidRPr="00EB6131" w:rsidRDefault="00EB6131" w:rsidP="00E77B96">
      <w:pPr>
        <w:jc w:val="center"/>
        <w:rPr>
          <w:sz w:val="24"/>
          <w:szCs w:val="24"/>
        </w:rPr>
      </w:pPr>
      <w:r w:rsidRPr="00EB6131">
        <w:rPr>
          <w:sz w:val="24"/>
          <w:szCs w:val="24"/>
        </w:rPr>
        <w:drawing>
          <wp:inline distT="0" distB="0" distL="0" distR="0" wp14:anchorId="7962E882" wp14:editId="2A65C725">
            <wp:extent cx="2605775" cy="3079552"/>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2226" cy="3087176"/>
                    </a:xfrm>
                    <a:prstGeom prst="rect">
                      <a:avLst/>
                    </a:prstGeom>
                  </pic:spPr>
                </pic:pic>
              </a:graphicData>
            </a:graphic>
          </wp:inline>
        </w:drawing>
      </w:r>
    </w:p>
    <w:p w14:paraId="38D09AE9" w14:textId="77777777" w:rsidR="00EB6131" w:rsidRPr="00EB6131" w:rsidRDefault="00EB6131" w:rsidP="00E77B96">
      <w:pPr>
        <w:jc w:val="center"/>
        <w:rPr>
          <w:sz w:val="24"/>
          <w:szCs w:val="24"/>
        </w:rPr>
      </w:pPr>
      <w:r w:rsidRPr="00E77B96">
        <w:rPr>
          <w:b/>
          <w:bCs/>
          <w:sz w:val="24"/>
          <w:szCs w:val="24"/>
        </w:rPr>
        <w:t>Gambar 3.</w:t>
      </w:r>
      <w:r w:rsidRPr="00EB6131">
        <w:rPr>
          <w:sz w:val="24"/>
          <w:szCs w:val="24"/>
        </w:rPr>
        <w:t xml:space="preserve"> Kotak pengaduan yang tidak ada identitas</w:t>
      </w:r>
    </w:p>
    <w:p w14:paraId="35D3BAFB" w14:textId="77777777" w:rsidR="00EB6131" w:rsidRPr="00EB6131" w:rsidRDefault="00EB6131" w:rsidP="00E77B96">
      <w:pPr>
        <w:jc w:val="center"/>
        <w:rPr>
          <w:sz w:val="24"/>
          <w:szCs w:val="24"/>
        </w:rPr>
      </w:pPr>
      <w:r w:rsidRPr="00EB6131">
        <w:rPr>
          <w:sz w:val="24"/>
          <w:szCs w:val="24"/>
        </w:rPr>
        <w:t>Sumber: Puskesmas Prambon, 2025</w:t>
      </w:r>
    </w:p>
    <w:p w14:paraId="51CD31AC" w14:textId="77777777" w:rsidR="00EB6131" w:rsidRPr="00EB6131" w:rsidRDefault="00EB6131" w:rsidP="00EB6131">
      <w:pPr>
        <w:ind w:firstLine="720"/>
        <w:rPr>
          <w:sz w:val="24"/>
          <w:szCs w:val="24"/>
        </w:rPr>
      </w:pPr>
      <w:r w:rsidRPr="00EB6131">
        <w:rPr>
          <w:sz w:val="24"/>
          <w:szCs w:val="24"/>
        </w:rPr>
        <w:lastRenderedPageBreak/>
        <w:t>Berdasarkan dokumentasi pada Gambar 3, kotak pengaduan di Puskesmas Prambon belum memiliki label atau identitas yang jelas. Hal ini menunjukkan bahwa meskipun sarana pengaduan telah tersedia sebagai bentuk transparansi, kejelasan informasinya masih perlu ditingkatkan agar lebih mudah digunakan pasien. Selain itu, penulis juga melampirkan dokumentasi papan informasi yang menunjukkan bahwa setiap pengaduan masyarakat telah diproses oleh pihak puskesmas sebagai bukti upaya transparansi dan pengelolaan pengaduan yang baik.</w:t>
      </w:r>
    </w:p>
    <w:p w14:paraId="47F77830" w14:textId="77777777" w:rsidR="00EB6131" w:rsidRPr="00EB6131" w:rsidRDefault="00EB6131" w:rsidP="00E77B96">
      <w:pPr>
        <w:jc w:val="center"/>
        <w:rPr>
          <w:sz w:val="24"/>
          <w:szCs w:val="24"/>
        </w:rPr>
      </w:pPr>
      <w:r w:rsidRPr="00EB6131">
        <w:rPr>
          <w:sz w:val="24"/>
          <w:szCs w:val="24"/>
        </w:rPr>
        <w:drawing>
          <wp:inline distT="0" distB="0" distL="0" distR="0" wp14:anchorId="31A980E7" wp14:editId="07EA2EBF">
            <wp:extent cx="2613872" cy="31660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980" cy="3225526"/>
                    </a:xfrm>
                    <a:prstGeom prst="rect">
                      <a:avLst/>
                    </a:prstGeom>
                    <a:noFill/>
                    <a:ln>
                      <a:noFill/>
                    </a:ln>
                  </pic:spPr>
                </pic:pic>
              </a:graphicData>
            </a:graphic>
          </wp:inline>
        </w:drawing>
      </w:r>
    </w:p>
    <w:p w14:paraId="69489C27" w14:textId="77777777" w:rsidR="00EB6131" w:rsidRPr="00EB6131" w:rsidRDefault="00EB6131" w:rsidP="00E77B96">
      <w:pPr>
        <w:jc w:val="center"/>
        <w:rPr>
          <w:sz w:val="24"/>
          <w:szCs w:val="24"/>
        </w:rPr>
      </w:pPr>
      <w:r w:rsidRPr="00E77B96">
        <w:rPr>
          <w:b/>
          <w:bCs/>
          <w:sz w:val="24"/>
          <w:szCs w:val="24"/>
        </w:rPr>
        <w:t>Gambar 4.</w:t>
      </w:r>
      <w:r w:rsidRPr="00EB6131">
        <w:rPr>
          <w:sz w:val="24"/>
          <w:szCs w:val="24"/>
        </w:rPr>
        <w:t xml:space="preserve"> Bukti pengelolaan pengaduan</w:t>
      </w:r>
    </w:p>
    <w:p w14:paraId="219B62CE" w14:textId="77777777" w:rsidR="00EB6131" w:rsidRPr="00EB6131" w:rsidRDefault="00EB6131" w:rsidP="00E77B96">
      <w:pPr>
        <w:jc w:val="center"/>
        <w:rPr>
          <w:sz w:val="24"/>
          <w:szCs w:val="24"/>
        </w:rPr>
      </w:pPr>
      <w:r w:rsidRPr="00EB6131">
        <w:rPr>
          <w:sz w:val="24"/>
          <w:szCs w:val="24"/>
        </w:rPr>
        <w:t>Sumber: Puskesmas Prambon, 2025</w:t>
      </w:r>
    </w:p>
    <w:p w14:paraId="2C514F73" w14:textId="77777777" w:rsidR="00EB6131" w:rsidRPr="00EB6131" w:rsidRDefault="00EB6131" w:rsidP="00E77B96">
      <w:pPr>
        <w:spacing w:before="240"/>
        <w:ind w:firstLine="720"/>
        <w:rPr>
          <w:sz w:val="24"/>
          <w:szCs w:val="24"/>
        </w:rPr>
      </w:pPr>
      <w:r w:rsidRPr="00EB6131">
        <w:rPr>
          <w:sz w:val="24"/>
          <w:szCs w:val="24"/>
        </w:rPr>
        <w:t xml:space="preserve">Berdasarkan dokumentasi pada Gambar 4, dapat diketahui bahwa Puskesmas Prambon telah melakukan pengelolaan terhadap setiap pengaduan yang masuk dari masyarakat. Hal ini menunjukkan adanya komitmen pihak puskesmas dalam mewujudkan transparansi dan akuntabilitas pelayanan melalui tindak lanjut terhadap masukan pasien, sehingga dapat meningkatkan kepercayaan masyarakat terhadap mutu pelayanan kesehatan yang </w:t>
      </w:r>
      <w:proofErr w:type="gramStart"/>
      <w:r w:rsidRPr="00EB6131">
        <w:rPr>
          <w:sz w:val="24"/>
          <w:szCs w:val="24"/>
        </w:rPr>
        <w:t>diberikan.Selain</w:t>
      </w:r>
      <w:proofErr w:type="gramEnd"/>
      <w:r w:rsidRPr="00EB6131">
        <w:rPr>
          <w:sz w:val="24"/>
          <w:szCs w:val="24"/>
        </w:rPr>
        <w:t xml:space="preserve"> mewawancarai pasien, penulis juga melakukan wawancara dengan perekam medis yang bertugas di Puskesmas Prambon untuk menanggapi keluhan terkait pengaduan dan saran dari pasien. Wawancara ini dimaksudkan untuk memperoleh penjelasan langsung dari pihak puskesmas mengenai mekanisme pengelolaan pengaduan. Menanggapi hal ini, perekam medis menyampaikan:</w:t>
      </w:r>
    </w:p>
    <w:p w14:paraId="4661AE9E" w14:textId="77777777" w:rsidR="00EB6131" w:rsidRPr="00EB6131" w:rsidRDefault="00EB6131" w:rsidP="00EB6131">
      <w:pPr>
        <w:ind w:firstLine="720"/>
        <w:rPr>
          <w:i/>
          <w:sz w:val="24"/>
          <w:szCs w:val="24"/>
        </w:rPr>
      </w:pPr>
      <w:r w:rsidRPr="00EB6131">
        <w:rPr>
          <w:i/>
          <w:sz w:val="24"/>
          <w:szCs w:val="24"/>
        </w:rPr>
        <w:t xml:space="preserve">“Kami menyadari bahwa kotak pengaduan yang ada saat ini kurang memiliki label atau identitas yang jelas, sehingga pasien baru mungkin kurang memahami fungsinya. Untuk itu, Puskesmas Prambon menyediakan layanan pengaduan dan saran baik secara offline melalui kotak pengaduan atau penyampaian langsung, maupun secara daring melalui telepon, WhatsApp, email, website, Google Review, Facebook, dan Instagram. Setiap pengaduan yang diterima dianalisis oleh tim penanganan, kemudian hasil tindak lanjut disampaikan kembali kepada pengguna layanan dalam waktu 3×24 jam. Hal ini dimaksudkan agar masyarakat dapat lebih mudah menyampaikan keluhan, </w:t>
      </w:r>
      <w:r w:rsidRPr="00EB6131">
        <w:rPr>
          <w:i/>
          <w:sz w:val="24"/>
          <w:szCs w:val="24"/>
        </w:rPr>
        <w:lastRenderedPageBreak/>
        <w:t>masukan, atau apresiasi terhadap pelayanan, serta memastikan setiap pengaduan ditindaklanjuti secara sistematis. Dengan langkah ini, kami berupaya memperbaiki tampilan kotak pengaduan dan meningkatkan kualitas pelayanan sehingga pasien merasa lebih nyaman, aman, dan percaya terhadap pelayanan Puskesmas Prambon.”</w:t>
      </w:r>
    </w:p>
    <w:p w14:paraId="2C74B3F3" w14:textId="77777777" w:rsidR="00EB6131" w:rsidRPr="00EB6131" w:rsidRDefault="00EB6131" w:rsidP="00EB6131">
      <w:pPr>
        <w:ind w:firstLine="720"/>
        <w:rPr>
          <w:sz w:val="24"/>
          <w:szCs w:val="24"/>
        </w:rPr>
      </w:pPr>
      <w:r w:rsidRPr="00EB6131">
        <w:rPr>
          <w:sz w:val="24"/>
          <w:szCs w:val="24"/>
        </w:rPr>
        <w:t xml:space="preserve">Berdasarkan hasil wawancara, Puskesmas Prambon telah berupaya meningkatkan transparansi dan akuntabilitas pelayanan melalui berbagai saluran pengaduan, baik langsung maupun daring. Indikator </w:t>
      </w:r>
      <w:r w:rsidRPr="00EB6131">
        <w:rPr>
          <w:i/>
          <w:iCs/>
          <w:sz w:val="24"/>
          <w:szCs w:val="24"/>
        </w:rPr>
        <w:t>assurance</w:t>
      </w:r>
      <w:r w:rsidRPr="00EB6131">
        <w:rPr>
          <w:sz w:val="24"/>
          <w:szCs w:val="24"/>
        </w:rPr>
        <w:t xml:space="preserve"> di Puskesmas Prambon tergolong baik dan sesuai dengan teori SERVQUAL, karena petugas dinilai profesional, kompeten, ramah, serta mampu memberikan rasa aman kepada pasien. Meskipun kotak pengaduan belum memiliki label yang jelas, adanya papan informasi yang menampilkan bukti tindak lanjut menunjukkan pengaduan dikelola secara sistematis. Pengaduan juga dapat disampaikan melalui berbagai media dan ditindaklanjuti dalam 3×24 jam, mencerminkan komitmen puskesmas terhadap pelayanan yang profesional dan terpercaya. Namun demikian, perbaikan pada identifikasi kotak pengaduan tetap diperlukan agar lebih mudah dipahami oleh pasien baru.</w:t>
      </w:r>
    </w:p>
    <w:p w14:paraId="649AE053" w14:textId="77777777" w:rsidR="00EB6131" w:rsidRPr="00EB6131" w:rsidRDefault="00EB6131" w:rsidP="00E77B96">
      <w:pPr>
        <w:spacing w:before="240"/>
        <w:rPr>
          <w:b/>
          <w:sz w:val="24"/>
          <w:szCs w:val="24"/>
        </w:rPr>
      </w:pPr>
      <w:r w:rsidRPr="00EB6131">
        <w:rPr>
          <w:b/>
          <w:sz w:val="24"/>
          <w:szCs w:val="24"/>
        </w:rPr>
        <w:t xml:space="preserve">Empati (Emphaty) </w:t>
      </w:r>
    </w:p>
    <w:p w14:paraId="249CBCA7" w14:textId="5CDDDDC6" w:rsidR="00EB6131" w:rsidRPr="00EB6131" w:rsidRDefault="00EB6131" w:rsidP="00EB6131">
      <w:pPr>
        <w:ind w:firstLine="720"/>
        <w:rPr>
          <w:sz w:val="24"/>
          <w:szCs w:val="24"/>
        </w:rPr>
      </w:pPr>
      <w:r w:rsidRPr="00EB6131">
        <w:rPr>
          <w:sz w:val="24"/>
          <w:szCs w:val="24"/>
        </w:rPr>
        <w:t xml:space="preserve">Indikator empati dalam penelitian ini menekankan pada kemampuan petugas Puskesmas Prambon untuk memahami perasaan, kebutuhan, dan kondisi pasien serta memberikan perhatian secara personal. Dimensi empati mencakup kesediaan tenaga kesehatan mendengarkan keluhan pasien, memberikan perhatian khusus ketika pasien mengalami kesulitan, serta menunjukkan kepedulian melalui sikap ramah, sabar, dan penuh pengertian </w:t>
      </w:r>
      <w:hyperlink r:id="rId24"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{"citationItems":[{"id":"ITEM-1","itemData":{"author":[{"dropping-particle":"","family":"Ursula","given":"F B","non-dropping-particle":"","parse-names":false,"suffix":""},{"dropping-particle":"","family":"Saryatmo","given":"M A","non-dropping-particle":"","parse-names":false,"suffix":""}],"container-title":"Jurnal Manajemen Bisnis dan Kewirausahaan","id":"ITEM-1","issue":"1","issued":{"date-parts":[["2024"]]},"page":"138-149","title":"Studi mengenai kualitas layanan terhadap kepuasan pasien di Rumah Sakit Rsud K.R.M.T Wongsonegoro","type":"article-journal","volume":"8"},"uris":["http://www.mendeley.com/documents/?uuid=ece76617-30b6-4575-b188-fe3080be58b5"]}],"mendeley":{"formattedCitation":"[36]","plainTextFormattedCitation":"[36]","previouslyFormattedCitation":"[36]"},"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[36]</w:t>
        </w:r>
        <w:r w:rsidRPr="00121BB9">
          <w:rPr>
            <w:rStyle w:val="Hyperlink"/>
            <w:sz w:val="24"/>
            <w:szCs w:val="24"/>
          </w:rPr>
          <w:fldChar w:fldCharType="end"/>
        </w:r>
        <w:r w:rsidRPr="00121BB9">
          <w:rPr>
            <w:rStyle w:val="Hyperlink"/>
            <w:sz w:val="24"/>
            <w:szCs w:val="24"/>
          </w:rPr>
          <w:t>.</w:t>
        </w:r>
      </w:hyperlink>
      <w:r w:rsidRPr="00EB6131">
        <w:rPr>
          <w:sz w:val="24"/>
          <w:szCs w:val="24"/>
        </w:rPr>
        <w:t xml:space="preserve"> Empati menjadi penting karena pasien menilai kualitas pelayanan tidak hanya dari prosedur medis, tetapi juga dari rasa diperhatikan dan dihargai oleh petugas. Guna mengukur indikator emphaty pada praktik di pelayanan Puskesmas, penulis melakukan wawancara. Berikut hasil wawancara dengan kepala puskesmas di Puskesmas Prambon Kabupaten Sidoarjo. Kepala puskesmas menyampaikan: </w:t>
      </w:r>
    </w:p>
    <w:p w14:paraId="2BFE06BF" w14:textId="77777777" w:rsidR="00EB6131" w:rsidRPr="00EB6131" w:rsidRDefault="00EB6131" w:rsidP="00EB6131">
      <w:pPr>
        <w:ind w:firstLine="720"/>
        <w:rPr>
          <w:i/>
          <w:sz w:val="24"/>
          <w:szCs w:val="24"/>
        </w:rPr>
      </w:pPr>
      <w:r w:rsidRPr="00EB6131">
        <w:rPr>
          <w:i/>
          <w:sz w:val="24"/>
          <w:szCs w:val="24"/>
        </w:rPr>
        <w:t>“Saya menilai pelayanan di Puskesmas Prambon saat ini sudah cukup baik dan terus kami upayakan terus meningkat. Kami melakukan evaluasi setiap satu bulan sekali guna memastikan semua berjalan sesuai standar. Aspek yang kami nilai dalam evaluasi itu melingkupi kehadiran, capaian kinerja, kedisiplinan dalam memanfaatkan atribut, dan yang paling krusial ialah perilaku pegawai. sebab sebagaimana kami, perilaku sangat menentukan bagaimana pasien merasa dilayani. Terkait perilaku, kami mengacu pada tata nilai BerAKHLAK, yakni Berorientasi pelayanan, Akuntabel, Kompeten, Harmonis, Loyal, Adaptif, dan Kolaboratif. Semua nilai itu kami integrasikan ke dalam penilaian SKP (Satuan Kinerja Pegawai) yang dilangsungkan setiap bulan dengan sistem Smart ASN. Selain itu, Evaluasi triwulanan juga kami lakukan dengan rutin. Hasilnya nanti akan ditarik Dinas Kesehatan dan dihimpun BKN dengan sistem My ASN.”</w:t>
      </w:r>
    </w:p>
    <w:p w14:paraId="4B558A14" w14:textId="77777777" w:rsidR="00EB6131" w:rsidRPr="00EB6131" w:rsidRDefault="00EB6131" w:rsidP="00EB6131">
      <w:pPr>
        <w:ind w:firstLine="720"/>
        <w:rPr>
          <w:sz w:val="24"/>
          <w:szCs w:val="24"/>
        </w:rPr>
      </w:pPr>
      <w:r w:rsidRPr="00EB6131">
        <w:rPr>
          <w:sz w:val="24"/>
          <w:szCs w:val="24"/>
        </w:rPr>
        <w:t xml:space="preserve">Berdasarkan hasil wawancara tersebut, dapat diketahui bahwa Puskesmas Prambon telah menerapkan sistem evaluasi kinerja yang terstruktur dan berkelanjutan untuk menjaga kualitas pelayanan. Penerapan nilai-nilai BerAKHLAK serta integrasinya ke dalam penilaian SKP menunjukkan komitmen puskesmas dalam membangun profesionalisme dan akuntabilitas pegawai. Penulis memperkuat pernyataan dari Kepala Puskesmas </w:t>
      </w:r>
      <w:r w:rsidRPr="00EB6131">
        <w:rPr>
          <w:sz w:val="24"/>
          <w:szCs w:val="24"/>
        </w:rPr>
        <w:lastRenderedPageBreak/>
        <w:t>dengan wawancara pada penerima pelayanan yakni pasien yang berobat di Puskesmas Prambon Kabupaten Sidoarjo, pasien menyampaikan:</w:t>
      </w:r>
    </w:p>
    <w:p w14:paraId="2B9F000D" w14:textId="77777777" w:rsidR="00EB6131" w:rsidRPr="00EB6131" w:rsidRDefault="00EB6131" w:rsidP="00EB6131">
      <w:pPr>
        <w:ind w:firstLine="720"/>
        <w:rPr>
          <w:i/>
          <w:sz w:val="24"/>
          <w:szCs w:val="24"/>
        </w:rPr>
      </w:pPr>
      <w:r w:rsidRPr="00EB6131">
        <w:rPr>
          <w:i/>
          <w:sz w:val="24"/>
          <w:szCs w:val="24"/>
        </w:rPr>
        <w:t>“Saya merasakan pelayanan di Puskesmas Prambon kini jauh lebih baik dibandingkan sebelumnya. Dulu, saya sering menemui pegawai yang kurang sabar dan terkesan judes saat melayani pasien. Namun sekarang, petugas, terutama petugas medis, menunjukkan sikap yang ramah dan profesional. Mereka tidak hanya memberikan pelayanan dengan baik, tetapi juga selalu menyampaikan solusi secara jelas dan mudah dipahami. Penjelasan yang diberikan menggunakan bahasa sederhana sehingga pasien awam seperti saya dapat mengerti tanpa merasa bingung.”</w:t>
      </w:r>
    </w:p>
    <w:p w14:paraId="0DD1C3F3" w14:textId="64A36B3E" w:rsidR="00EB6131" w:rsidRPr="00EB6131" w:rsidRDefault="00EB6131" w:rsidP="00EB6131">
      <w:pPr>
        <w:ind w:firstLine="720"/>
        <w:rPr>
          <w:sz w:val="24"/>
          <w:szCs w:val="24"/>
          <w:lang w:val="id-ID"/>
        </w:rPr>
      </w:pPr>
      <w:r w:rsidRPr="00EB6131">
        <w:rPr>
          <w:sz w:val="24"/>
          <w:szCs w:val="24"/>
          <w:lang w:val="id-ID"/>
        </w:rPr>
        <w:t xml:space="preserve">Berdasarkan wawancara tersebut, pasien merasakan perubahan yang lebih baik pada pelayanan umum di Puskesmas Prambon, </w:t>
      </w:r>
      <w:r w:rsidRPr="00EB6131">
        <w:rPr>
          <w:sz w:val="24"/>
          <w:szCs w:val="24"/>
        </w:rPr>
        <w:t xml:space="preserve">Petugas kini lebih ramah, komunikatif, dan mampu memberikan penjelasan yang mudah dipahami pasien. </w:t>
      </w:r>
      <w:r w:rsidRPr="00EB6131">
        <w:rPr>
          <w:sz w:val="24"/>
          <w:szCs w:val="24"/>
          <w:lang w:val="id-ID"/>
        </w:rPr>
        <w:t xml:space="preserve">Penulis menyimpulkan bahwa pelayanan di Puskesmas Prambon sudah baik dan menunjukkan peningkatan dibanding sebelumnya. Pasien menilai pelayanan kini lebih cepat, ramah, dan sigap, mencerminkan perbaikan berkelanjutan terutama dari segi empati pegawai. Hal ini sejalan dengan pendapat Parasuraman, Zeithaml, dan Berry bahwa empati mencakup keterhubungan, komunikasi selaras, kepedulian personal, serta pengenalan spesifik terhadap setiap pasien. Empati sangat penting dalam pelayanan kesehatan karena menunjukkan kemampuan petugas memahami kebutuhan dan perasaan pasien. Empati yang tinggi memberi rasa nyaman dan kepercayaan, sehingga memengaruhi penilaian pasien terhadap kualitas layanan. Saat pasien merasa dihargai dan diperhatikan, kepuasan mereka meningkat. Namun, sebagaimana penelitian yang dilakukan Fhounna sebelumnya tidak sesuai </w:t>
      </w:r>
      <w:hyperlink w:anchor="duapuluh" w:history="1">
        <w:r w:rsidRPr="007D26A1">
          <w:rPr>
            <w:rStyle w:val="Hyperlink"/>
            <w:sz w:val="24"/>
            <w:szCs w:val="24"/>
            <w:lang w:val="id-ID"/>
          </w:rPr>
          <w:fldChar w:fldCharType="begin" w:fldLock="1"/>
        </w:r>
        <w:r w:rsidRPr="007D26A1">
          <w:rPr>
            <w:rStyle w:val="Hyperlink"/>
            <w:sz w:val="24"/>
            <w:szCs w:val="24"/>
            <w:lang w:val="id-ID"/>
          </w:rPr>
          <w:instrText>ADDIN CSL_CITATION {"citationItems":[{"id":"ITEM-1","itemData":{"author":[{"dropping-particle":"","family":"Fhounna","given":"Fajar","non-dropping-particle":"","parse-names":false,"suffix":""}],"id":"ITEM-1","issued":{"date-parts":[["2021"]]},"publisher":"Universitas Islam Negeri Ar-Raniry","title":"Kualitas pelayanan tenaga kesehatan di Puskesmas Kecamatan Krueng Barona Jaya Kabupaten Aceh Besar","type":"thesis"},"uris":["http://www.mendeley.com/documents/?uuid=0b2f49db-8b17-4c45-836e-807bff916b04"]}],"mendeley":{"formattedCitation":"[20]","plainTextFormattedCitation":"[20]","previouslyFormattedCitation":"[20]"},"properties":{"noteIndex":0},"schema":"https://github.com/citation-style-language/schema/raw/master/csl-citation.json"}</w:instrText>
        </w:r>
        <w:r w:rsidRPr="007D26A1">
          <w:rPr>
            <w:rStyle w:val="Hyperlink"/>
            <w:sz w:val="24"/>
            <w:szCs w:val="24"/>
            <w:lang w:val="id-ID"/>
          </w:rPr>
          <w:fldChar w:fldCharType="separate"/>
        </w:r>
        <w:r w:rsidRPr="007D26A1">
          <w:rPr>
            <w:rStyle w:val="Hyperlink"/>
            <w:sz w:val="24"/>
            <w:szCs w:val="24"/>
            <w:lang w:val="id-ID"/>
          </w:rPr>
          <w:t>[20]</w:t>
        </w:r>
        <w:r w:rsidRPr="007D26A1">
          <w:rPr>
            <w:rStyle w:val="Hyperlink"/>
            <w:sz w:val="24"/>
            <w:szCs w:val="24"/>
          </w:rPr>
          <w:fldChar w:fldCharType="end"/>
        </w:r>
        <w:r w:rsidRPr="007D26A1">
          <w:rPr>
            <w:rStyle w:val="Hyperlink"/>
            <w:sz w:val="24"/>
            <w:szCs w:val="24"/>
            <w:lang w:val="id-ID"/>
          </w:rPr>
          <w:t>,</w:t>
        </w:r>
      </w:hyperlink>
      <w:r w:rsidRPr="00EB6131">
        <w:rPr>
          <w:sz w:val="24"/>
          <w:szCs w:val="24"/>
          <w:lang w:val="id-ID"/>
        </w:rPr>
        <w:t xml:space="preserve"> bisa disimpulkan bahwasanya dalam kesinambungannya dengan perilaku atau empati dan keramahan petugas di Puskesmas dalam penerapannya perilaku perawat terkesan kurang bersahabat, terlihat dari minimnya ekspresi hangat seperti senyuman saat berinteraksi dengan pasien, serta cara penyampaian persoalan kesehatan yang kurang disampaikan dengan empati dan kelembutan tutur. Dalam fakta ini mungkin pasien merasakan ketidakpuasan dalam pelayanan. </w:t>
      </w:r>
    </w:p>
    <w:p w14:paraId="4356F0DB" w14:textId="1CA2B2B6" w:rsidR="00EB6131" w:rsidRPr="00EB6131" w:rsidRDefault="00EB6131" w:rsidP="00EB6131">
      <w:pPr>
        <w:ind w:firstLine="720"/>
        <w:rPr>
          <w:sz w:val="24"/>
          <w:szCs w:val="24"/>
        </w:rPr>
      </w:pPr>
      <w:r w:rsidRPr="00EB6131">
        <w:rPr>
          <w:sz w:val="24"/>
          <w:szCs w:val="24"/>
        </w:rPr>
        <w:t xml:space="preserve">Hasil penelitian ini sejalan dengan temuan Wiyasih </w:t>
      </w:r>
      <w:r w:rsidRPr="00EB6131">
        <w:rPr>
          <w:sz w:val="24"/>
          <w:szCs w:val="24"/>
        </w:rPr>
        <w:fldChar w:fldCharType="begin" w:fldLock="1"/>
      </w:r>
      <w:r w:rsidRPr="00EB6131">
        <w:rPr>
          <w:sz w:val="24"/>
          <w:szCs w:val="24"/>
        </w:rPr>
        <w:instrText>ADDIN CSL_CITATION {"citationItems":[{"id":"ITEM-1","itemData":{"author":[{"dropping-particle":"","family":"Wiyasih","given":"Velita","non-dropping-particle":"","parse-names":false,"suffix":""}],"id":"ITEM-1","issued":{"date-parts":[["2022"]]},"publisher":"Universitas Islam Negeri Sultan Syarif Kasim Riau","title":"Kualitas pelayanan kesehatan di Puskesmas Rawat Inap Sidomulyo Kecamatan Binawidya Kota Pekanbaru","type":"thesis"},"uris":["http://www.mendeley.com/documents/?uuid=03fbb52b-e2c5-40c2-8aaa-477948ec8fd1"]}],"mendeley":{"formattedCitation":"[21]","plainTextFormattedCitation":"[21]","previouslyFormattedCitation":"[21]"},"properties":{"noteIndex":0},"schema":"https://github.com/citation-style-language/schema/raw/master/csl-citation.json"}</w:instrText>
      </w:r>
      <w:r w:rsidRPr="00EB6131">
        <w:rPr>
          <w:sz w:val="24"/>
          <w:szCs w:val="24"/>
        </w:rPr>
        <w:fldChar w:fldCharType="separate"/>
      </w:r>
      <w:r w:rsidRPr="00EB6131">
        <w:rPr>
          <w:sz w:val="24"/>
          <w:szCs w:val="24"/>
        </w:rPr>
        <w:t>[21]</w:t>
      </w:r>
      <w:r w:rsidRPr="00EB6131">
        <w:rPr>
          <w:sz w:val="24"/>
          <w:szCs w:val="24"/>
        </w:rPr>
        <w:fldChar w:fldCharType="end"/>
      </w:r>
      <w:r w:rsidRPr="00EB6131">
        <w:rPr>
          <w:sz w:val="24"/>
          <w:szCs w:val="24"/>
        </w:rPr>
        <w:t xml:space="preserve"> dan Febrila </w:t>
      </w:r>
      <w:hyperlink w:anchor="duadua"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{"citationItems":[{"id":"ITEM-1","itemData":{"author":[{"dropping-particle":"","family":"Febrila","given":"Yori","non-dropping-particle":"","parse-names":false,"suffix":""}],"id":"ITEM-1","issued":{"date-parts":[["2021"]]},"publisher":"Universitas Islam Negeri Sultan Syarif Kasim Riau","title":"Analisis kualitas pelayanan publik di Puskesmas Melur Kecamatan Sukajadi Kota Pekanbaru","type":"thesis"},"uris":["http://www.mendeley.com/documents/?uuid=34b3a440-f0ee-4296-93d0-c32fbe6fccf2"]}],"mendeley":{"formattedCitation":"[22]","plainTextFormattedCitation":"[22]","previouslyFormattedCitation":"[22]"},"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[22]</w:t>
        </w:r>
        <w:r w:rsidRPr="00121BB9">
          <w:rPr>
            <w:rStyle w:val="Hyperlink"/>
            <w:sz w:val="24"/>
            <w:szCs w:val="24"/>
          </w:rPr>
          <w:fldChar w:fldCharType="end"/>
        </w:r>
      </w:hyperlink>
      <w:r w:rsidRPr="00EB6131">
        <w:rPr>
          <w:sz w:val="24"/>
          <w:szCs w:val="24"/>
        </w:rPr>
        <w:t xml:space="preserve"> yang menunjukkan bahwa kualitas pelayanan kesehatan di Puskesmas umumnya dinilai cukup baik, namun masih terdapat kendala pada aspek sarana prasarana dan kejelasan prosedur pelayanan. Temuan ini juga menguatkan hasil penelitian Fhounna yang menekankan pentingnya sikap ramah, disiplin, serta konsistensi petugas dalam memberikan pelayanan </w:t>
      </w:r>
      <w:hyperlink w:anchor="duapuluh" w:history="1">
        <w:r w:rsidRPr="00121BB9">
          <w:rPr>
            <w:rStyle w:val="Hyperlink"/>
            <w:sz w:val="24"/>
            <w:szCs w:val="24"/>
          </w:rPr>
          <w:fldChar w:fldCharType="begin" w:fldLock="1"/>
        </w:r>
        <w:r w:rsidRPr="00121BB9">
          <w:rPr>
            <w:rStyle w:val="Hyperlink"/>
            <w:sz w:val="24"/>
            <w:szCs w:val="24"/>
          </w:rPr>
          <w:instrText>ADDIN CSL_CITATION {"citationItems":[{"id":"ITEM-1","itemData":{"author":[{"dropping-particle":"","family":"Fhounna","given":"Fajar","non-dropping-particle":"","parse-names":false,"suffix":""}],"id":"ITEM-1","issued":{"date-parts":[["2021"]]},"publisher":"Universitas Islam Negeri Ar-Raniry","title":"Kualitas pelayanan tenaga kesehatan di Puskesmas Kecamatan Krueng Barona Jaya Kabupaten Aceh Besar","type":"thesis"},"uris":["http://www.mendeley.com/documents/?uuid=0b2f49db-8b17-4c45-836e-807bff916b04"]}],"mendeley":{"formattedCitation":"[20]","plainTextFormattedCitation":"[20]","previouslyFormattedCitation":"[20]"},"properties":{"noteIndex":0},"schema":"https://github.com/citation-style-language/schema/raw/master/csl-citation.json"}</w:instrText>
        </w:r>
        <w:r w:rsidRPr="00121BB9">
          <w:rPr>
            <w:rStyle w:val="Hyperlink"/>
            <w:sz w:val="24"/>
            <w:szCs w:val="24"/>
          </w:rPr>
          <w:fldChar w:fldCharType="separate"/>
        </w:r>
        <w:r w:rsidRPr="00121BB9">
          <w:rPr>
            <w:rStyle w:val="Hyperlink"/>
            <w:sz w:val="24"/>
            <w:szCs w:val="24"/>
          </w:rPr>
          <w:t>[20]</w:t>
        </w:r>
        <w:r w:rsidRPr="00121BB9">
          <w:rPr>
            <w:rStyle w:val="Hyperlink"/>
            <w:sz w:val="24"/>
            <w:szCs w:val="24"/>
          </w:rPr>
          <w:fldChar w:fldCharType="end"/>
        </w:r>
        <w:r w:rsidRPr="00121BB9">
          <w:rPr>
            <w:rStyle w:val="Hyperlink"/>
            <w:sz w:val="24"/>
            <w:szCs w:val="24"/>
          </w:rPr>
          <w:t>.</w:t>
        </w:r>
      </w:hyperlink>
      <w:r w:rsidRPr="00EB6131">
        <w:rPr>
          <w:sz w:val="24"/>
          <w:szCs w:val="24"/>
        </w:rPr>
        <w:t xml:space="preserve"> Dengan demikian, penelitian ini menegaskan bahwa meskipun pelayanan kesehatan di Puskesmas Prambon telah mengalami peningkatan terutama pada dimensi empati, komunikasi, dan sikap petugas, namun kelemahan pada dimensi tangible dan reliability masih menjadi tantangan yang serupa dengan temuan penelitian sebelumnya.</w:t>
      </w:r>
    </w:p>
    <w:p w14:paraId="71B21BB4" w14:textId="029DB80D" w:rsidR="00020CC9" w:rsidRDefault="00D56309" w:rsidP="006C50BA">
      <w:pPr>
        <w:spacing w:before="240" w:line="228" w:lineRule="auto"/>
        <w:jc w:val="left"/>
        <w:rPr>
          <w:sz w:val="24"/>
          <w:szCs w:val="24"/>
        </w:rPr>
      </w:pPr>
      <w:r>
        <w:rPr>
          <w:b/>
          <w:sz w:val="24"/>
          <w:szCs w:val="24"/>
        </w:rPr>
        <w:t>Kesimpulan</w:t>
      </w:r>
    </w:p>
    <w:p w14:paraId="58DDAA8C" w14:textId="31653B62" w:rsidR="00020CC9" w:rsidRDefault="00EB6131" w:rsidP="006C50BA">
      <w:pPr>
        <w:spacing w:line="228" w:lineRule="auto"/>
        <w:ind w:firstLine="720"/>
        <w:rPr>
          <w:sz w:val="24"/>
          <w:szCs w:val="24"/>
        </w:rPr>
      </w:pPr>
      <w:r w:rsidRPr="00EB6131">
        <w:rPr>
          <w:sz w:val="24"/>
          <w:szCs w:val="24"/>
        </w:rPr>
        <w:t>Merujuk pada hasil penelitian mengenai kualitas pelayanan umum di Puskesmas Prambon Kabupaten Sidoarjo dengan menggunakan lima dimensi SERVQUAL (</w:t>
      </w:r>
      <w:r w:rsidRPr="0024729D">
        <w:rPr>
          <w:i/>
          <w:iCs/>
          <w:sz w:val="24"/>
          <w:szCs w:val="24"/>
        </w:rPr>
        <w:t>tangible, reliability, responsiveness, assurance, dan empathy</w:t>
      </w:r>
      <w:r w:rsidRPr="00EB6131">
        <w:rPr>
          <w:sz w:val="24"/>
          <w:szCs w:val="24"/>
        </w:rPr>
        <w:t xml:space="preserve">), dapat disimpulkan bahwa: 1) Dimensi Tangible (bukti fisik) masih memiliki kelemahan terutama pada aspek sarana dan prasarana. Kondisi kabel di ruang pelayanan umum yang tidak tertata serta wastafel yang </w:t>
      </w:r>
      <w:r w:rsidRPr="00EB6131">
        <w:rPr>
          <w:sz w:val="24"/>
          <w:szCs w:val="24"/>
        </w:rPr>
        <w:lastRenderedPageBreak/>
        <w:t>rusak menimbulkan kesan kurang terawat. Namun, fasilitas lain seperti toilet yang bersih dan kursi tunggu yang cukup memadai menunjukkan adanya perbaikan pada sebagian aspek fisik. 2) Dimensi Reliability (keandalan) menunjukkan tenaga kesehatan mampu memberikan pelayanan sesuai prosedur, tetapi masalah waktu tunggu dan alur pelayanan yang membingungkan khususnya perbedaan kategori nomor antrean pendek dan panjang masih menjadi hambatan utama bagi pasien. 3)Dimensi Responsiveness (daya tanggap) mengalami peningkatan signifikan. Sikap ramah, kesabaran, serta kesediaan tenaga kesehatan dalam membantu pasien telah diapresiasi positif oleh sebagian besar responden. 4) Dimensi Assurance (jaminan) sudah berjalan lebih baik dengan adanya peningkatan transparansi, seperti kotak pengaduan. Namun, identitas dan mekanisme tindak lanjut pengaduan masih perlu diperjelas agar kepercayaan masyarakat semakin kuat. 5) Dimensi Empathy (empati) memperlihatkan perbaikan melalui komunikasi yang lebih baik antara tenaga kesehatan dengan pasien. Pasien tidak hanya diberi resep, tetapi juga mendapatkan penjelasan terkait kondisi kesehatannya. Secara keseluruhan, mutu pelayanan umum di Puskesmas Prambon telah menunjukkan peningkatan pada aspek sikap, komunikasi, dan empati tenaga kesehatan. Namun demikian, masih diperlukan perbaikan teknis dan manajerial terutama pada sistem antrean, pengelolaan sarana prasarana, serta pengurangan waktu tunggu agar kualitas pelayanan lebih optimal.</w:t>
      </w:r>
    </w:p>
    <w:p w14:paraId="4AE494E6" w14:textId="1B275239" w:rsidR="00020CC9" w:rsidRDefault="00F73D84" w:rsidP="006C50BA">
      <w:pPr>
        <w:spacing w:before="240" w:line="228" w:lineRule="auto"/>
        <w:jc w:val="left"/>
        <w:rPr>
          <w:sz w:val="24"/>
          <w:szCs w:val="24"/>
        </w:rPr>
      </w:pPr>
      <w:r>
        <w:rPr>
          <w:b/>
          <w:sz w:val="24"/>
          <w:szCs w:val="24"/>
        </w:rPr>
        <w:t>Daftar Pustaka</w:t>
      </w:r>
    </w:p>
    <w:p w14:paraId="3881FADA" w14:textId="6B76AD57" w:rsidR="00EB6131" w:rsidRPr="00EB6131" w:rsidRDefault="00EB6131" w:rsidP="00EB6131">
      <w:pPr>
        <w:spacing w:line="228" w:lineRule="auto"/>
        <w:ind w:left="709" w:hanging="709"/>
        <w:rPr>
          <w:sz w:val="24"/>
          <w:szCs w:val="24"/>
        </w:rPr>
      </w:pPr>
      <w:bookmarkStart w:id="2" w:name="satu"/>
      <w:r w:rsidRPr="00EB6131">
        <w:rPr>
          <w:sz w:val="24"/>
          <w:szCs w:val="24"/>
        </w:rPr>
        <w:t>[1]</w:t>
      </w:r>
      <w:bookmarkEnd w:id="2"/>
      <w:r w:rsidRPr="00EB6131">
        <w:rPr>
          <w:sz w:val="24"/>
          <w:szCs w:val="24"/>
        </w:rPr>
        <w:t xml:space="preserve"> </w:t>
      </w:r>
      <w:r w:rsidR="003E2CAC">
        <w:rPr>
          <w:sz w:val="24"/>
          <w:szCs w:val="24"/>
        </w:rPr>
        <w:tab/>
      </w:r>
      <w:r w:rsidRPr="00EB6131">
        <w:rPr>
          <w:sz w:val="24"/>
          <w:szCs w:val="24"/>
        </w:rPr>
        <w:t>Pradana, I. P. Y. B. Transformasi Administrasi Publik. Kupang: Penerbit Undana Press, 2024.</w:t>
      </w:r>
    </w:p>
    <w:p w14:paraId="176A7522" w14:textId="42E4E55B" w:rsidR="00EB6131" w:rsidRPr="00EB6131" w:rsidRDefault="00EB6131" w:rsidP="00EB6131">
      <w:pPr>
        <w:spacing w:line="228" w:lineRule="auto"/>
        <w:ind w:left="709" w:hanging="709"/>
        <w:rPr>
          <w:sz w:val="24"/>
          <w:szCs w:val="24"/>
        </w:rPr>
      </w:pPr>
      <w:bookmarkStart w:id="3" w:name="dua"/>
      <w:r w:rsidRPr="00EB6131">
        <w:rPr>
          <w:sz w:val="24"/>
          <w:szCs w:val="24"/>
        </w:rPr>
        <w:t xml:space="preserve">[2] </w:t>
      </w:r>
      <w:bookmarkEnd w:id="3"/>
      <w:r w:rsidR="003E2CAC">
        <w:rPr>
          <w:sz w:val="24"/>
          <w:szCs w:val="24"/>
        </w:rPr>
        <w:tab/>
      </w:r>
      <w:r w:rsidRPr="00EB6131">
        <w:rPr>
          <w:sz w:val="24"/>
          <w:szCs w:val="24"/>
        </w:rPr>
        <w:t>Pemerintah Pusat Indonesia. Undang-Undang Republik Indonesia Nomor 25 Tahun 2000 tentang Program Pembangunan Nasional (Propenas) Tahun 2000–2004. Jakarta: Sekretariat Negara Republik Indonesia, 2000.</w:t>
      </w:r>
    </w:p>
    <w:p w14:paraId="5ADEB122" w14:textId="3FCB648E" w:rsidR="00EB6131" w:rsidRPr="00EB6131" w:rsidRDefault="00EB6131" w:rsidP="00EB6131">
      <w:pPr>
        <w:spacing w:line="228" w:lineRule="auto"/>
        <w:ind w:left="709" w:hanging="709"/>
        <w:rPr>
          <w:sz w:val="24"/>
          <w:szCs w:val="24"/>
        </w:rPr>
      </w:pPr>
      <w:bookmarkStart w:id="4" w:name="tiga"/>
      <w:r w:rsidRPr="00EB6131">
        <w:rPr>
          <w:sz w:val="24"/>
          <w:szCs w:val="24"/>
        </w:rPr>
        <w:t xml:space="preserve">[3] </w:t>
      </w:r>
      <w:bookmarkEnd w:id="4"/>
      <w:r w:rsidR="003E2CAC">
        <w:rPr>
          <w:sz w:val="24"/>
          <w:szCs w:val="24"/>
        </w:rPr>
        <w:tab/>
      </w:r>
      <w:r w:rsidR="003E2CAC">
        <w:rPr>
          <w:sz w:val="24"/>
          <w:szCs w:val="24"/>
        </w:rPr>
        <w:tab/>
      </w:r>
      <w:r w:rsidRPr="00EB6131">
        <w:rPr>
          <w:sz w:val="24"/>
          <w:szCs w:val="24"/>
        </w:rPr>
        <w:t>Pemerintah Pusat Indonesia. Undang-Undang Republik Indonesia Nomor 23 Tahun 2014 tentang Pemerintahan Daerah, Bab IV Pasal 12 Ayat (1). Jakarta: Sekretariat Negara Republik Indonesia, 2014.</w:t>
      </w:r>
    </w:p>
    <w:p w14:paraId="6F101E2C" w14:textId="78DD726D" w:rsidR="00EB6131" w:rsidRPr="00EB6131" w:rsidRDefault="00EB6131" w:rsidP="00EB6131">
      <w:pPr>
        <w:spacing w:line="228" w:lineRule="auto"/>
        <w:ind w:left="709" w:hanging="709"/>
        <w:rPr>
          <w:sz w:val="24"/>
          <w:szCs w:val="24"/>
        </w:rPr>
      </w:pPr>
      <w:bookmarkStart w:id="5" w:name="empat"/>
      <w:r w:rsidRPr="00EB6131">
        <w:rPr>
          <w:sz w:val="24"/>
          <w:szCs w:val="24"/>
        </w:rPr>
        <w:t xml:space="preserve">[4] </w:t>
      </w:r>
      <w:bookmarkEnd w:id="5"/>
      <w:r w:rsidR="003E2CAC">
        <w:rPr>
          <w:sz w:val="24"/>
          <w:szCs w:val="24"/>
        </w:rPr>
        <w:tab/>
      </w:r>
      <w:r w:rsidRPr="00EB6131">
        <w:rPr>
          <w:sz w:val="24"/>
          <w:szCs w:val="24"/>
        </w:rPr>
        <w:t>Pemerintah Pusat Indonesia. Undang-Undang Republik Indonesia Nomor 25 Tahun 2009 tentang Pelayanan Publik, Pasal 1 Ayat (1). Jakarta: Sekretariat Negara Republik Indonesia, 2009.</w:t>
      </w:r>
    </w:p>
    <w:p w14:paraId="52DDE839" w14:textId="627BAD71" w:rsidR="00EB6131" w:rsidRPr="00EB6131" w:rsidRDefault="00EB6131" w:rsidP="00EB6131">
      <w:pPr>
        <w:spacing w:line="228" w:lineRule="auto"/>
        <w:ind w:left="709" w:hanging="709"/>
        <w:rPr>
          <w:sz w:val="24"/>
          <w:szCs w:val="24"/>
        </w:rPr>
      </w:pPr>
      <w:bookmarkStart w:id="6" w:name="lima"/>
      <w:r w:rsidRPr="00EB6131">
        <w:rPr>
          <w:sz w:val="24"/>
          <w:szCs w:val="24"/>
        </w:rPr>
        <w:t xml:space="preserve">[5] </w:t>
      </w:r>
      <w:bookmarkEnd w:id="6"/>
      <w:r w:rsidR="003E2CAC">
        <w:rPr>
          <w:sz w:val="24"/>
          <w:szCs w:val="24"/>
        </w:rPr>
        <w:tab/>
      </w:r>
      <w:r w:rsidRPr="00EB6131">
        <w:rPr>
          <w:sz w:val="24"/>
          <w:szCs w:val="24"/>
        </w:rPr>
        <w:t>Wowor, H., Liando, D., &amp; Rares, J. “Pelayanan kesehatan di pusat kesehatan masyarakat (Puskesmas) Amurang Timur Kabupaten Minahasa Selatan,” Jurnal Ilmu Sosial dan Pengelolaan Sumberdaya Pembangunan, vol. 3, no. 2, pp. 103–112, 2016.</w:t>
      </w:r>
    </w:p>
    <w:p w14:paraId="1AFA6BC4" w14:textId="172DE65D" w:rsidR="00EB6131" w:rsidRPr="00EB6131" w:rsidRDefault="00EB6131" w:rsidP="00EB6131">
      <w:pPr>
        <w:spacing w:line="228" w:lineRule="auto"/>
        <w:ind w:left="709" w:hanging="709"/>
        <w:rPr>
          <w:sz w:val="24"/>
          <w:szCs w:val="24"/>
        </w:rPr>
      </w:pPr>
      <w:bookmarkStart w:id="7" w:name="enam"/>
      <w:r w:rsidRPr="00EB6131">
        <w:rPr>
          <w:sz w:val="24"/>
          <w:szCs w:val="24"/>
        </w:rPr>
        <w:t xml:space="preserve">[6] </w:t>
      </w:r>
      <w:bookmarkEnd w:id="7"/>
      <w:r w:rsidR="003E2CAC">
        <w:rPr>
          <w:sz w:val="24"/>
          <w:szCs w:val="24"/>
        </w:rPr>
        <w:tab/>
      </w:r>
      <w:r w:rsidRPr="00EB6131">
        <w:rPr>
          <w:sz w:val="24"/>
          <w:szCs w:val="24"/>
        </w:rPr>
        <w:t>Satrianegara, M. F., &amp; Saleha, S. Buku Ajar Organisasi dan Manajemen Pelayanan Kesehatan Serta Kebidanan. Jakarta: Salemba Medika, 2009.</w:t>
      </w:r>
    </w:p>
    <w:p w14:paraId="20982545" w14:textId="56EB34B5" w:rsidR="00EB6131" w:rsidRPr="00EB6131" w:rsidRDefault="00EB6131" w:rsidP="00EB6131">
      <w:pPr>
        <w:spacing w:line="228" w:lineRule="auto"/>
        <w:ind w:left="709" w:hanging="709"/>
        <w:rPr>
          <w:sz w:val="24"/>
          <w:szCs w:val="24"/>
        </w:rPr>
      </w:pPr>
      <w:bookmarkStart w:id="8" w:name="tujuh"/>
      <w:r w:rsidRPr="00EB6131">
        <w:rPr>
          <w:sz w:val="24"/>
          <w:szCs w:val="24"/>
        </w:rPr>
        <w:t xml:space="preserve">[7] </w:t>
      </w:r>
      <w:bookmarkEnd w:id="8"/>
      <w:r w:rsidR="003E2CAC">
        <w:rPr>
          <w:sz w:val="24"/>
          <w:szCs w:val="24"/>
        </w:rPr>
        <w:tab/>
      </w:r>
      <w:r w:rsidRPr="00EB6131">
        <w:rPr>
          <w:sz w:val="24"/>
          <w:szCs w:val="24"/>
        </w:rPr>
        <w:t>Fitria, A. “Pelaksanaan pelayanan kesehatan di RSUD Arosuka Kabupaten Solok menurut Peraturan Menteri Kesehatan Nomor 43 Tahun 2016 tentang Standar Pelayanan Minimal Bidang Kesehatan,” Jurnal Chem. Inf. Model., vol. 53, no. 9, pp. 1689–1699, 2020.</w:t>
      </w:r>
    </w:p>
    <w:p w14:paraId="6357F9F3" w14:textId="3DB9ACFB" w:rsidR="00EB6131" w:rsidRPr="00EB6131" w:rsidRDefault="00EB6131" w:rsidP="00EB6131">
      <w:pPr>
        <w:spacing w:line="228" w:lineRule="auto"/>
        <w:ind w:left="709" w:hanging="709"/>
        <w:rPr>
          <w:sz w:val="24"/>
          <w:szCs w:val="24"/>
        </w:rPr>
      </w:pPr>
      <w:bookmarkStart w:id="9" w:name="delapan"/>
      <w:r w:rsidRPr="00EB6131">
        <w:rPr>
          <w:sz w:val="24"/>
          <w:szCs w:val="24"/>
        </w:rPr>
        <w:t xml:space="preserve">[8] </w:t>
      </w:r>
      <w:bookmarkEnd w:id="9"/>
      <w:r w:rsidR="003E2CAC">
        <w:rPr>
          <w:sz w:val="24"/>
          <w:szCs w:val="24"/>
        </w:rPr>
        <w:tab/>
      </w:r>
      <w:r w:rsidRPr="00EB6131">
        <w:rPr>
          <w:sz w:val="24"/>
          <w:szCs w:val="24"/>
        </w:rPr>
        <w:t>Widiatmika, K. P. “Falsafah dan teori keperawatan,” Etika Jurnalisme pada Koran Kuning: Sebuah Studi Mengenai Koran Lampu Hijau, vol. 16, no. 2, 2015.</w:t>
      </w:r>
    </w:p>
    <w:p w14:paraId="0B7FA5D1" w14:textId="1851E311" w:rsidR="00EB6131" w:rsidRPr="00EB6131" w:rsidRDefault="00EB6131" w:rsidP="00EB6131">
      <w:pPr>
        <w:spacing w:line="228" w:lineRule="auto"/>
        <w:ind w:left="709" w:hanging="709"/>
        <w:rPr>
          <w:sz w:val="24"/>
          <w:szCs w:val="24"/>
        </w:rPr>
      </w:pPr>
      <w:bookmarkStart w:id="10" w:name="sembilan"/>
      <w:r w:rsidRPr="00EB6131">
        <w:rPr>
          <w:sz w:val="24"/>
          <w:szCs w:val="24"/>
        </w:rPr>
        <w:lastRenderedPageBreak/>
        <w:t xml:space="preserve">[9] </w:t>
      </w:r>
      <w:bookmarkEnd w:id="10"/>
      <w:r w:rsidR="003E2CAC">
        <w:rPr>
          <w:sz w:val="24"/>
          <w:szCs w:val="24"/>
        </w:rPr>
        <w:tab/>
      </w:r>
      <w:r w:rsidRPr="00EB6131">
        <w:rPr>
          <w:sz w:val="24"/>
          <w:szCs w:val="24"/>
        </w:rPr>
        <w:t>Susanti, A. Y., Yuliaty, F., &amp; Purwanda, E. “Eksplorasi teoritis hubungan antara manajemen rekam medis dan kualitas pelayanan medis di puskesmas,” Indonesian Research Journal on Education, vol. 4, no. 4, 2024. doi: 10.31004/</w:t>
      </w:r>
      <w:proofErr w:type="gramStart"/>
      <w:r w:rsidRPr="00EB6131">
        <w:rPr>
          <w:sz w:val="24"/>
          <w:szCs w:val="24"/>
        </w:rPr>
        <w:t>irje.v</w:t>
      </w:r>
      <w:proofErr w:type="gramEnd"/>
      <w:r w:rsidRPr="00EB6131">
        <w:rPr>
          <w:sz w:val="24"/>
          <w:szCs w:val="24"/>
        </w:rPr>
        <w:t>4i4.1114.</w:t>
      </w:r>
    </w:p>
    <w:p w14:paraId="620CBD26" w14:textId="1880B874" w:rsidR="00EB6131" w:rsidRPr="00EB6131" w:rsidRDefault="00EB6131" w:rsidP="00EB6131">
      <w:pPr>
        <w:spacing w:line="228" w:lineRule="auto"/>
        <w:ind w:left="709" w:hanging="709"/>
        <w:rPr>
          <w:sz w:val="24"/>
          <w:szCs w:val="24"/>
        </w:rPr>
      </w:pPr>
      <w:bookmarkStart w:id="11" w:name="sepuluh"/>
      <w:r w:rsidRPr="00EB6131">
        <w:rPr>
          <w:sz w:val="24"/>
          <w:szCs w:val="24"/>
        </w:rPr>
        <w:t xml:space="preserve">[10] </w:t>
      </w:r>
      <w:bookmarkEnd w:id="11"/>
      <w:r w:rsidR="003E2CAC">
        <w:rPr>
          <w:sz w:val="24"/>
          <w:szCs w:val="24"/>
        </w:rPr>
        <w:tab/>
      </w:r>
      <w:r w:rsidRPr="00EB6131">
        <w:rPr>
          <w:sz w:val="24"/>
          <w:szCs w:val="24"/>
        </w:rPr>
        <w:t>Kementerian Kesehatan Republik Indonesia. Peraturan Menteri Kesehatan Republik Indonesia Nomor 75 Tahun 2014 tentang Pusat Kesehatan Masyarakat. Jakarta: Kementerian Kesehatan RI, 2014.</w:t>
      </w:r>
    </w:p>
    <w:p w14:paraId="1A3836A8" w14:textId="1D30F33D" w:rsidR="00EB6131" w:rsidRPr="00EB6131" w:rsidRDefault="00EB6131" w:rsidP="00EB6131">
      <w:pPr>
        <w:spacing w:line="228" w:lineRule="auto"/>
        <w:ind w:left="709" w:hanging="709"/>
        <w:rPr>
          <w:sz w:val="24"/>
          <w:szCs w:val="24"/>
        </w:rPr>
      </w:pPr>
      <w:bookmarkStart w:id="12" w:name="sebelas"/>
      <w:r w:rsidRPr="00EB6131">
        <w:rPr>
          <w:sz w:val="24"/>
          <w:szCs w:val="24"/>
        </w:rPr>
        <w:t xml:space="preserve">[11] </w:t>
      </w:r>
      <w:bookmarkEnd w:id="12"/>
      <w:r w:rsidR="003E2CAC">
        <w:rPr>
          <w:sz w:val="24"/>
          <w:szCs w:val="24"/>
        </w:rPr>
        <w:tab/>
      </w:r>
      <w:r w:rsidRPr="00EB6131">
        <w:rPr>
          <w:sz w:val="24"/>
          <w:szCs w:val="24"/>
        </w:rPr>
        <w:t>Kementerian Kesehatan Republik Indonesia. Keputusan Menteri Kesehatan Republik Indonesia Nomor 128/MENKES/SK/II/2004 tentang Kebijakan Dasar Pusat Kesehatan Masyarakat. Jakarta: Kementerian Kesehatan RI, 2004.</w:t>
      </w:r>
    </w:p>
    <w:p w14:paraId="789BA1F4" w14:textId="79F02E5E" w:rsidR="00EB6131" w:rsidRPr="00EB6131" w:rsidRDefault="00EB6131" w:rsidP="00EB6131">
      <w:pPr>
        <w:spacing w:line="228" w:lineRule="auto"/>
        <w:ind w:left="709" w:hanging="709"/>
        <w:rPr>
          <w:sz w:val="24"/>
          <w:szCs w:val="24"/>
        </w:rPr>
      </w:pPr>
      <w:bookmarkStart w:id="13" w:name="duabelas"/>
      <w:r w:rsidRPr="00EB6131">
        <w:rPr>
          <w:sz w:val="24"/>
          <w:szCs w:val="24"/>
        </w:rPr>
        <w:t xml:space="preserve">[12] </w:t>
      </w:r>
      <w:bookmarkEnd w:id="13"/>
      <w:r w:rsidR="003E2CAC">
        <w:rPr>
          <w:sz w:val="24"/>
          <w:szCs w:val="24"/>
        </w:rPr>
        <w:tab/>
      </w:r>
      <w:r w:rsidRPr="00EB6131">
        <w:rPr>
          <w:sz w:val="24"/>
          <w:szCs w:val="24"/>
        </w:rPr>
        <w:t>Luthfia, A. R., &amp; Alkhajar, E. N. S. “Praktik pelayanan publik: Puskesmas sebagai garda terdepan pelayanan kesehatan,” Decisions: Jurnal Administrasi Publik, vol. 1, no. 2, pp. 71–81, 2019. doi: 10.23969/</w:t>
      </w:r>
      <w:proofErr w:type="gramStart"/>
      <w:r w:rsidRPr="00EB6131">
        <w:rPr>
          <w:sz w:val="24"/>
          <w:szCs w:val="24"/>
        </w:rPr>
        <w:t>decisions.v</w:t>
      </w:r>
      <w:proofErr w:type="gramEnd"/>
      <w:r w:rsidRPr="00EB6131">
        <w:rPr>
          <w:sz w:val="24"/>
          <w:szCs w:val="24"/>
        </w:rPr>
        <w:t>1i2.1802.</w:t>
      </w:r>
    </w:p>
    <w:p w14:paraId="0E242EA7" w14:textId="0E2FC9BB" w:rsidR="00EB6131" w:rsidRPr="00EB6131" w:rsidRDefault="00EB6131" w:rsidP="00EB6131">
      <w:pPr>
        <w:spacing w:line="228" w:lineRule="auto"/>
        <w:ind w:left="709" w:hanging="709"/>
        <w:rPr>
          <w:sz w:val="24"/>
          <w:szCs w:val="24"/>
        </w:rPr>
      </w:pPr>
      <w:bookmarkStart w:id="14" w:name="tigabelas"/>
      <w:r w:rsidRPr="00EB6131">
        <w:rPr>
          <w:sz w:val="24"/>
          <w:szCs w:val="24"/>
        </w:rPr>
        <w:t xml:space="preserve">[13] </w:t>
      </w:r>
      <w:bookmarkEnd w:id="14"/>
      <w:r w:rsidR="003E2CAC">
        <w:rPr>
          <w:sz w:val="24"/>
          <w:szCs w:val="24"/>
        </w:rPr>
        <w:tab/>
      </w:r>
      <w:r w:rsidRPr="00EB6131">
        <w:rPr>
          <w:sz w:val="24"/>
          <w:szCs w:val="24"/>
        </w:rPr>
        <w:t>Anita, B., Febriawati, H., &amp; Yandrizal. Puskesmas dan Jaminan Kesehatan Nasional. Sleman: Deepublish, 2019.</w:t>
      </w:r>
    </w:p>
    <w:p w14:paraId="31EC8232" w14:textId="5A5ACEE4" w:rsidR="00EB6131" w:rsidRPr="00EB6131" w:rsidRDefault="00EB6131" w:rsidP="00EB6131">
      <w:pPr>
        <w:spacing w:line="228" w:lineRule="auto"/>
        <w:ind w:left="709" w:hanging="709"/>
        <w:rPr>
          <w:sz w:val="24"/>
          <w:szCs w:val="24"/>
        </w:rPr>
      </w:pPr>
      <w:bookmarkStart w:id="15" w:name="empatbelas"/>
      <w:r w:rsidRPr="00EB6131">
        <w:rPr>
          <w:sz w:val="24"/>
          <w:szCs w:val="24"/>
        </w:rPr>
        <w:t xml:space="preserve">[14] </w:t>
      </w:r>
      <w:r w:rsidR="003E2CAC">
        <w:rPr>
          <w:sz w:val="24"/>
          <w:szCs w:val="24"/>
        </w:rPr>
        <w:tab/>
      </w:r>
      <w:bookmarkEnd w:id="15"/>
      <w:r w:rsidRPr="00EB6131">
        <w:rPr>
          <w:sz w:val="24"/>
          <w:szCs w:val="24"/>
        </w:rPr>
        <w:t>Pemerintah Daerah Provinsi DKI Jakarta. Kajian Lingkungan Hidup Strategis: Rencana Pembangunan Jangka Menengah Daerah (RPJMD) Provinsi DKI Jakarta 2025–2029. Jakarta: Pemerintah Provinsi DKI Jakarta, 2023.</w:t>
      </w:r>
    </w:p>
    <w:p w14:paraId="404A4346" w14:textId="68BFF75D" w:rsidR="00EB6131" w:rsidRPr="00EB6131" w:rsidRDefault="00EB6131" w:rsidP="00EB6131">
      <w:pPr>
        <w:spacing w:line="228" w:lineRule="auto"/>
        <w:ind w:left="709" w:hanging="709"/>
        <w:rPr>
          <w:sz w:val="24"/>
          <w:szCs w:val="24"/>
        </w:rPr>
      </w:pPr>
      <w:bookmarkStart w:id="16" w:name="limabelas"/>
      <w:r w:rsidRPr="00EB6131">
        <w:rPr>
          <w:sz w:val="24"/>
          <w:szCs w:val="24"/>
        </w:rPr>
        <w:t xml:space="preserve">[15] </w:t>
      </w:r>
      <w:bookmarkEnd w:id="16"/>
      <w:r w:rsidR="003E2CAC">
        <w:rPr>
          <w:sz w:val="24"/>
          <w:szCs w:val="24"/>
        </w:rPr>
        <w:tab/>
      </w:r>
      <w:r w:rsidRPr="00EB6131">
        <w:rPr>
          <w:sz w:val="24"/>
          <w:szCs w:val="24"/>
        </w:rPr>
        <w:t>Mubarak, W. I., &amp; Chayatin, N. Ilmu Kesehatan Masyarakat: Teori dan Aplikasi. Jakarta: Salemba Medika, 2009.</w:t>
      </w:r>
    </w:p>
    <w:p w14:paraId="31EE5983" w14:textId="27819243" w:rsidR="00EB6131" w:rsidRPr="00EB6131" w:rsidRDefault="00EB6131" w:rsidP="00EB6131">
      <w:pPr>
        <w:spacing w:line="228" w:lineRule="auto"/>
        <w:ind w:left="709" w:hanging="709"/>
        <w:rPr>
          <w:sz w:val="24"/>
          <w:szCs w:val="24"/>
        </w:rPr>
      </w:pPr>
      <w:bookmarkStart w:id="17" w:name="enambelas"/>
      <w:r w:rsidRPr="00EB6131">
        <w:rPr>
          <w:sz w:val="24"/>
          <w:szCs w:val="24"/>
        </w:rPr>
        <w:t xml:space="preserve">[16] </w:t>
      </w:r>
      <w:bookmarkEnd w:id="17"/>
      <w:r w:rsidR="003E2CAC">
        <w:rPr>
          <w:sz w:val="24"/>
          <w:szCs w:val="24"/>
        </w:rPr>
        <w:tab/>
      </w:r>
      <w:r w:rsidRPr="00EB6131">
        <w:rPr>
          <w:sz w:val="24"/>
          <w:szCs w:val="24"/>
        </w:rPr>
        <w:t>Kementerian Kesehatan Republik Indonesia. Peraturan Menteri Kesehatan Republik Indonesia Nomor 741/MENKES/PER/VII/2008 tentang Standar Pelayanan Minimal Bidang Kesehatan di Kabupaten/Kota. Jakarta: Kementerian Kesehatan RI, 2008.</w:t>
      </w:r>
    </w:p>
    <w:p w14:paraId="569290D8" w14:textId="30D4E843" w:rsidR="00EB6131" w:rsidRPr="00EB6131" w:rsidRDefault="00EB6131" w:rsidP="00EB6131">
      <w:pPr>
        <w:spacing w:line="228" w:lineRule="auto"/>
        <w:ind w:left="709" w:hanging="709"/>
        <w:rPr>
          <w:sz w:val="24"/>
          <w:szCs w:val="24"/>
        </w:rPr>
      </w:pPr>
      <w:bookmarkStart w:id="18" w:name="tujuhbelas"/>
      <w:r w:rsidRPr="00EB6131">
        <w:rPr>
          <w:sz w:val="24"/>
          <w:szCs w:val="24"/>
        </w:rPr>
        <w:t xml:space="preserve">[17] </w:t>
      </w:r>
      <w:bookmarkEnd w:id="18"/>
      <w:r w:rsidR="003E2CAC">
        <w:rPr>
          <w:sz w:val="24"/>
          <w:szCs w:val="24"/>
        </w:rPr>
        <w:tab/>
      </w:r>
      <w:r w:rsidRPr="00EB6131">
        <w:rPr>
          <w:sz w:val="24"/>
          <w:szCs w:val="24"/>
        </w:rPr>
        <w:t>Rupida, R., Arsyad, M., &amp; Fahmi, Y. “Kualitas pelayanan poli umum pada Puskesmas Amuntai Selatan Kabupaten Hulu Sungai Utara,” Jurnal Pelayanan Publik, vol. 1, no. 1, pp. 60–65, 2024.</w:t>
      </w:r>
    </w:p>
    <w:p w14:paraId="51412D74" w14:textId="72DF1699" w:rsidR="00EB6131" w:rsidRPr="00EB6131" w:rsidRDefault="00EB6131" w:rsidP="00EB6131">
      <w:pPr>
        <w:spacing w:line="228" w:lineRule="auto"/>
        <w:ind w:left="709" w:hanging="709"/>
        <w:rPr>
          <w:sz w:val="24"/>
          <w:szCs w:val="24"/>
        </w:rPr>
      </w:pPr>
      <w:bookmarkStart w:id="19" w:name="delapanbelas"/>
      <w:r w:rsidRPr="00EB6131">
        <w:rPr>
          <w:sz w:val="24"/>
          <w:szCs w:val="24"/>
        </w:rPr>
        <w:t xml:space="preserve">[18] </w:t>
      </w:r>
      <w:bookmarkEnd w:id="19"/>
      <w:r w:rsidR="003E2CAC">
        <w:rPr>
          <w:sz w:val="24"/>
          <w:szCs w:val="24"/>
        </w:rPr>
        <w:tab/>
      </w:r>
      <w:r w:rsidRPr="00EB6131">
        <w:rPr>
          <w:sz w:val="24"/>
          <w:szCs w:val="24"/>
        </w:rPr>
        <w:t>UPT Puskesmas Jumantono. Keputusan Kepala UPT Puskesmas Jumantono Nomor 449.1/093 Tahun 2023 tentang Standar Pelayanan pada UPT Puskesmas Jumantono. Karanganyar, 2023.</w:t>
      </w:r>
    </w:p>
    <w:p w14:paraId="6F3E33E3" w14:textId="7372D7A0" w:rsidR="00EB6131" w:rsidRPr="00EB6131" w:rsidRDefault="00EB6131" w:rsidP="00EB6131">
      <w:pPr>
        <w:spacing w:line="228" w:lineRule="auto"/>
        <w:ind w:left="709" w:hanging="709"/>
        <w:rPr>
          <w:sz w:val="24"/>
          <w:szCs w:val="24"/>
        </w:rPr>
      </w:pPr>
      <w:bookmarkStart w:id="20" w:name="sembilanbelas"/>
      <w:r w:rsidRPr="00EB6131">
        <w:rPr>
          <w:sz w:val="24"/>
          <w:szCs w:val="24"/>
        </w:rPr>
        <w:t xml:space="preserve">[19] </w:t>
      </w:r>
      <w:bookmarkEnd w:id="20"/>
      <w:r w:rsidR="003E2CAC">
        <w:rPr>
          <w:sz w:val="24"/>
          <w:szCs w:val="24"/>
        </w:rPr>
        <w:tab/>
      </w:r>
      <w:r w:rsidRPr="00EB6131">
        <w:rPr>
          <w:sz w:val="24"/>
          <w:szCs w:val="24"/>
        </w:rPr>
        <w:t>Kementerian Kesehatan Republik Indonesia. Peraturan Menteri Kesehatan Republik Indonesia Nomor 43 Tahun 2019 tentang Pusat Kesehatan Masyarakat. Jakarta: Kementerian Kesehatan RI, 2019.</w:t>
      </w:r>
    </w:p>
    <w:p w14:paraId="456FBAF5" w14:textId="17C712A2" w:rsidR="00EB6131" w:rsidRPr="00EB6131" w:rsidRDefault="00EB6131" w:rsidP="00EB6131">
      <w:pPr>
        <w:spacing w:line="228" w:lineRule="auto"/>
        <w:ind w:left="709" w:hanging="709"/>
        <w:rPr>
          <w:sz w:val="24"/>
          <w:szCs w:val="24"/>
        </w:rPr>
      </w:pPr>
      <w:bookmarkStart w:id="21" w:name="duapuluh"/>
      <w:r w:rsidRPr="00EB6131">
        <w:rPr>
          <w:sz w:val="24"/>
          <w:szCs w:val="24"/>
        </w:rPr>
        <w:t xml:space="preserve">[20] </w:t>
      </w:r>
      <w:bookmarkEnd w:id="21"/>
      <w:r w:rsidR="003E2CAC">
        <w:rPr>
          <w:sz w:val="24"/>
          <w:szCs w:val="24"/>
        </w:rPr>
        <w:tab/>
      </w:r>
      <w:r w:rsidRPr="00EB6131">
        <w:rPr>
          <w:sz w:val="24"/>
          <w:szCs w:val="24"/>
        </w:rPr>
        <w:t>Fhounna, F. “Kualitas pelayanan tenaga kesehatan di Puskesmas Kecamatan Krueng Barona Jaya Kabupaten Aceh Besar.” Skripsi, Universitas Islam Negeri Ar-Raniry, Banda Aceh, 2021.</w:t>
      </w:r>
    </w:p>
    <w:p w14:paraId="1C018804" w14:textId="4B228DEB" w:rsidR="00EB6131" w:rsidRPr="00EB6131" w:rsidRDefault="00EB6131" w:rsidP="00EB6131">
      <w:pPr>
        <w:spacing w:line="228" w:lineRule="auto"/>
        <w:ind w:left="709" w:hanging="709"/>
        <w:rPr>
          <w:sz w:val="24"/>
          <w:szCs w:val="24"/>
        </w:rPr>
      </w:pPr>
      <w:bookmarkStart w:id="22" w:name="duasatu"/>
      <w:r w:rsidRPr="00EB6131">
        <w:rPr>
          <w:sz w:val="24"/>
          <w:szCs w:val="24"/>
        </w:rPr>
        <w:t xml:space="preserve">[21] </w:t>
      </w:r>
      <w:bookmarkEnd w:id="22"/>
      <w:r w:rsidR="003E2CAC">
        <w:rPr>
          <w:sz w:val="24"/>
          <w:szCs w:val="24"/>
        </w:rPr>
        <w:tab/>
      </w:r>
      <w:r w:rsidRPr="00EB6131">
        <w:rPr>
          <w:sz w:val="24"/>
          <w:szCs w:val="24"/>
        </w:rPr>
        <w:t>Wiyasih, V. “Kualitas pelayanan kesehatan di Puskesmas Rawat Inap Sidomulyo Kecamatan Binawidya Kota Pekanbaru.” Skripsi, Universitas Islam Negeri Sultan Syarif Kasim Riau, Pekanbaru, 2022.</w:t>
      </w:r>
    </w:p>
    <w:p w14:paraId="03864AFC" w14:textId="07AB4BA3" w:rsidR="00EB6131" w:rsidRPr="00EB6131" w:rsidRDefault="00EB6131" w:rsidP="00EB6131">
      <w:pPr>
        <w:spacing w:line="228" w:lineRule="auto"/>
        <w:ind w:left="709" w:hanging="709"/>
        <w:rPr>
          <w:sz w:val="24"/>
          <w:szCs w:val="24"/>
        </w:rPr>
      </w:pPr>
      <w:bookmarkStart w:id="23" w:name="duadua"/>
      <w:r w:rsidRPr="00EB6131">
        <w:rPr>
          <w:sz w:val="24"/>
          <w:szCs w:val="24"/>
        </w:rPr>
        <w:t xml:space="preserve">[22] </w:t>
      </w:r>
      <w:bookmarkEnd w:id="23"/>
      <w:r w:rsidR="003E2CAC">
        <w:rPr>
          <w:sz w:val="24"/>
          <w:szCs w:val="24"/>
        </w:rPr>
        <w:tab/>
      </w:r>
      <w:r w:rsidRPr="00EB6131">
        <w:rPr>
          <w:sz w:val="24"/>
          <w:szCs w:val="24"/>
        </w:rPr>
        <w:t>Febrila, Y. “Analisis kualitas pelayanan publik di Puskesmas Melur Kecamatan Sukajadi Kota Pekanbaru.” Skripsi, Universitas Islam Negeri Sultan Syarif Kasim Riau, Pekanbaru, 2021.</w:t>
      </w:r>
    </w:p>
    <w:p w14:paraId="18308E95" w14:textId="518168D5" w:rsidR="00EB6131" w:rsidRPr="00EB6131" w:rsidRDefault="00EB6131" w:rsidP="00EB6131">
      <w:pPr>
        <w:spacing w:line="228" w:lineRule="auto"/>
        <w:ind w:left="709" w:hanging="709"/>
        <w:rPr>
          <w:sz w:val="24"/>
          <w:szCs w:val="24"/>
        </w:rPr>
      </w:pPr>
      <w:bookmarkStart w:id="24" w:name="duatiga"/>
      <w:r w:rsidRPr="00EB6131">
        <w:rPr>
          <w:sz w:val="24"/>
          <w:szCs w:val="24"/>
        </w:rPr>
        <w:t xml:space="preserve">[23] </w:t>
      </w:r>
      <w:bookmarkEnd w:id="24"/>
      <w:r w:rsidR="003E2CAC">
        <w:rPr>
          <w:sz w:val="24"/>
          <w:szCs w:val="24"/>
        </w:rPr>
        <w:tab/>
      </w:r>
      <w:r w:rsidRPr="00EB6131">
        <w:rPr>
          <w:sz w:val="24"/>
          <w:szCs w:val="24"/>
        </w:rPr>
        <w:t>Parasuraman, A., Zeithaml, V. A., &amp; Berry, L. L. “SERVQUAL: A Multiple-Item Scale for Measuring Consumer Perceptions of Service Quality,” Journal of Retailing, vol. 64, no. 1, pp. 12–40, 1988.</w:t>
      </w:r>
    </w:p>
    <w:p w14:paraId="7469C321" w14:textId="6C9F8B31" w:rsidR="00EB6131" w:rsidRPr="00EB6131" w:rsidRDefault="00EB6131" w:rsidP="00EB6131">
      <w:pPr>
        <w:spacing w:line="228" w:lineRule="auto"/>
        <w:ind w:left="709" w:hanging="709"/>
        <w:rPr>
          <w:sz w:val="24"/>
          <w:szCs w:val="24"/>
        </w:rPr>
      </w:pPr>
      <w:bookmarkStart w:id="25" w:name="duaempat"/>
      <w:r w:rsidRPr="00EB6131">
        <w:rPr>
          <w:sz w:val="24"/>
          <w:szCs w:val="24"/>
        </w:rPr>
        <w:t xml:space="preserve">[24] </w:t>
      </w:r>
      <w:bookmarkEnd w:id="25"/>
      <w:r w:rsidR="003E2CAC">
        <w:rPr>
          <w:sz w:val="24"/>
          <w:szCs w:val="24"/>
        </w:rPr>
        <w:tab/>
      </w:r>
      <w:r w:rsidRPr="00EB6131">
        <w:rPr>
          <w:sz w:val="24"/>
          <w:szCs w:val="24"/>
        </w:rPr>
        <w:t>Chandra, T., Chandra, S., &amp; Hafni, L. Service Quality, Consumer Satisfaction, dan Consumer Loyalty: Tinjauan Teoritis. Malang: CV IRDH, 2020.</w:t>
      </w:r>
    </w:p>
    <w:p w14:paraId="1477A3B0" w14:textId="3FABD282" w:rsidR="00EB6131" w:rsidRPr="00EB6131" w:rsidRDefault="00EB6131" w:rsidP="00EB6131">
      <w:pPr>
        <w:spacing w:line="228" w:lineRule="auto"/>
        <w:ind w:left="709" w:hanging="709"/>
        <w:rPr>
          <w:sz w:val="24"/>
          <w:szCs w:val="24"/>
        </w:rPr>
      </w:pPr>
      <w:bookmarkStart w:id="26" w:name="dualima"/>
      <w:r w:rsidRPr="00EB6131">
        <w:rPr>
          <w:sz w:val="24"/>
          <w:szCs w:val="24"/>
        </w:rPr>
        <w:lastRenderedPageBreak/>
        <w:t xml:space="preserve">[25] </w:t>
      </w:r>
      <w:bookmarkEnd w:id="26"/>
      <w:r w:rsidR="003E2CAC">
        <w:rPr>
          <w:sz w:val="24"/>
          <w:szCs w:val="24"/>
        </w:rPr>
        <w:tab/>
      </w:r>
      <w:r w:rsidRPr="00EB6131">
        <w:rPr>
          <w:sz w:val="24"/>
          <w:szCs w:val="24"/>
        </w:rPr>
        <w:t>Moleong, L. J. Metodologi Penelitian Kualitatif. Bandung: PT Remaja Rosdakarya, 2016.</w:t>
      </w:r>
    </w:p>
    <w:p w14:paraId="483E2C7B" w14:textId="3DB79ADF" w:rsidR="00EB6131" w:rsidRPr="00EB6131" w:rsidRDefault="00EB6131" w:rsidP="00EB6131">
      <w:pPr>
        <w:spacing w:line="228" w:lineRule="auto"/>
        <w:ind w:left="709" w:hanging="709"/>
        <w:rPr>
          <w:sz w:val="24"/>
          <w:szCs w:val="24"/>
        </w:rPr>
      </w:pPr>
      <w:bookmarkStart w:id="27" w:name="duaenam"/>
      <w:r w:rsidRPr="00EB6131">
        <w:rPr>
          <w:sz w:val="24"/>
          <w:szCs w:val="24"/>
        </w:rPr>
        <w:t xml:space="preserve">[26] </w:t>
      </w:r>
      <w:bookmarkEnd w:id="27"/>
      <w:r w:rsidR="003E2CAC">
        <w:rPr>
          <w:sz w:val="24"/>
          <w:szCs w:val="24"/>
        </w:rPr>
        <w:tab/>
      </w:r>
      <w:r w:rsidRPr="00EB6131">
        <w:rPr>
          <w:sz w:val="24"/>
          <w:szCs w:val="24"/>
        </w:rPr>
        <w:t>Rukajat, A. Pendekatan Penelitian Kuantitatif: Quantitative Research Approach. Yogyakarta: Deepublish, 2018.</w:t>
      </w:r>
    </w:p>
    <w:p w14:paraId="0D15FEE2" w14:textId="47BD2817" w:rsidR="00EB6131" w:rsidRPr="00EB6131" w:rsidRDefault="00EB6131" w:rsidP="00EB6131">
      <w:pPr>
        <w:spacing w:line="228" w:lineRule="auto"/>
        <w:ind w:left="709" w:hanging="709"/>
        <w:rPr>
          <w:sz w:val="24"/>
          <w:szCs w:val="24"/>
        </w:rPr>
      </w:pPr>
      <w:r w:rsidRPr="00EB6131">
        <w:rPr>
          <w:sz w:val="24"/>
          <w:szCs w:val="24"/>
        </w:rPr>
        <w:t xml:space="preserve">[27] </w:t>
      </w:r>
      <w:r w:rsidR="003E2CAC">
        <w:rPr>
          <w:sz w:val="24"/>
          <w:szCs w:val="24"/>
        </w:rPr>
        <w:tab/>
      </w:r>
      <w:r w:rsidRPr="00EB6131">
        <w:rPr>
          <w:sz w:val="24"/>
          <w:szCs w:val="24"/>
        </w:rPr>
        <w:t>Moleong, L. J. Metodologi Penelitian Kualitatif. Bandung: Remaja Rosdakarya, 2021.</w:t>
      </w:r>
    </w:p>
    <w:p w14:paraId="67EB4B1E" w14:textId="3EB7D458" w:rsidR="00EB6131" w:rsidRPr="00EB6131" w:rsidRDefault="00EB6131" w:rsidP="00EB6131">
      <w:pPr>
        <w:spacing w:line="228" w:lineRule="auto"/>
        <w:ind w:left="709" w:hanging="709"/>
        <w:rPr>
          <w:sz w:val="24"/>
          <w:szCs w:val="24"/>
        </w:rPr>
      </w:pPr>
      <w:r w:rsidRPr="00EB6131">
        <w:rPr>
          <w:sz w:val="24"/>
          <w:szCs w:val="24"/>
        </w:rPr>
        <w:t xml:space="preserve">[28] </w:t>
      </w:r>
      <w:r w:rsidR="003E2CAC">
        <w:rPr>
          <w:sz w:val="24"/>
          <w:szCs w:val="24"/>
        </w:rPr>
        <w:tab/>
      </w:r>
      <w:r w:rsidRPr="00EB6131">
        <w:rPr>
          <w:sz w:val="24"/>
          <w:szCs w:val="24"/>
        </w:rPr>
        <w:t>Rijali, A. “Analisis data kualitatif,” Alhadharah: Jurnal Ilmu Dakwah, vol. 17, no. 33, pp. 81–95, 2018. doi: 10.18592/</w:t>
      </w:r>
      <w:proofErr w:type="gramStart"/>
      <w:r w:rsidRPr="00EB6131">
        <w:rPr>
          <w:sz w:val="24"/>
          <w:szCs w:val="24"/>
        </w:rPr>
        <w:t>alhadharah.v</w:t>
      </w:r>
      <w:proofErr w:type="gramEnd"/>
      <w:r w:rsidRPr="00EB6131">
        <w:rPr>
          <w:sz w:val="24"/>
          <w:szCs w:val="24"/>
        </w:rPr>
        <w:t>17i33.2374.</w:t>
      </w:r>
    </w:p>
    <w:p w14:paraId="4B7FA755" w14:textId="2D5A1394" w:rsidR="00EB6131" w:rsidRPr="00EB6131" w:rsidRDefault="00EB6131" w:rsidP="00EB6131">
      <w:pPr>
        <w:spacing w:line="228" w:lineRule="auto"/>
        <w:ind w:left="709" w:hanging="709"/>
        <w:rPr>
          <w:sz w:val="24"/>
          <w:szCs w:val="24"/>
        </w:rPr>
      </w:pPr>
      <w:r w:rsidRPr="00EB6131">
        <w:rPr>
          <w:sz w:val="24"/>
          <w:szCs w:val="24"/>
        </w:rPr>
        <w:t xml:space="preserve">[29] </w:t>
      </w:r>
      <w:r w:rsidR="003E2CAC">
        <w:rPr>
          <w:sz w:val="24"/>
          <w:szCs w:val="24"/>
        </w:rPr>
        <w:tab/>
      </w:r>
      <w:r w:rsidRPr="00EB6131">
        <w:rPr>
          <w:sz w:val="24"/>
          <w:szCs w:val="24"/>
        </w:rPr>
        <w:t>Rantung, M., &amp; Kaseger, M. “Dimensi tangible dalam pelayanan di Puskesmas Papakelan Kecamatan Tondano Timur,” Jurnal Ilmu Pemerintahan Suara Khatulistiwa, vol. 8, no. 1, pp. 83–94, 2023.</w:t>
      </w:r>
    </w:p>
    <w:p w14:paraId="60F78216" w14:textId="73ADE5E9" w:rsidR="00EB6131" w:rsidRPr="00EB6131" w:rsidRDefault="00EB6131" w:rsidP="00EB6131">
      <w:pPr>
        <w:spacing w:line="228" w:lineRule="auto"/>
        <w:ind w:left="709" w:hanging="709"/>
        <w:rPr>
          <w:sz w:val="24"/>
          <w:szCs w:val="24"/>
        </w:rPr>
      </w:pPr>
      <w:r w:rsidRPr="00EB6131">
        <w:rPr>
          <w:sz w:val="24"/>
          <w:szCs w:val="24"/>
        </w:rPr>
        <w:t xml:space="preserve">[30] </w:t>
      </w:r>
      <w:r w:rsidR="003E2CAC">
        <w:rPr>
          <w:sz w:val="24"/>
          <w:szCs w:val="24"/>
        </w:rPr>
        <w:tab/>
      </w:r>
      <w:r w:rsidRPr="00EB6131">
        <w:rPr>
          <w:sz w:val="24"/>
          <w:szCs w:val="24"/>
        </w:rPr>
        <w:t>Gultom, Y. B. “Pengaruh kompetensi, sarana dan prasarana terhadap kualitas pelayanan pada Puskesmas Sipayung Kecamatan Rengat Kabupaten Indragiri Hulu.” Skripsi, Universitas Islam Riau, Pekanbaru, 2021.</w:t>
      </w:r>
    </w:p>
    <w:p w14:paraId="35F04556" w14:textId="715A10FB" w:rsidR="00EB6131" w:rsidRPr="00EB6131" w:rsidRDefault="00EB6131" w:rsidP="00EB6131">
      <w:pPr>
        <w:spacing w:line="228" w:lineRule="auto"/>
        <w:ind w:left="709" w:hanging="709"/>
        <w:rPr>
          <w:sz w:val="24"/>
          <w:szCs w:val="24"/>
        </w:rPr>
      </w:pPr>
      <w:r w:rsidRPr="00EB6131">
        <w:rPr>
          <w:sz w:val="24"/>
          <w:szCs w:val="24"/>
        </w:rPr>
        <w:t xml:space="preserve">[31] </w:t>
      </w:r>
      <w:r w:rsidR="003E2CAC">
        <w:rPr>
          <w:sz w:val="24"/>
          <w:szCs w:val="24"/>
        </w:rPr>
        <w:tab/>
      </w:r>
      <w:r w:rsidRPr="00EB6131">
        <w:rPr>
          <w:sz w:val="24"/>
          <w:szCs w:val="24"/>
        </w:rPr>
        <w:t>Ariyadi, Ismail, A. M., &amp; Safaruddin, I. “Dimensi tangible dalam penyelenggaraan pelayanan publik,” Indonesian Journal of Intellectual Publication, vol. 4, no. 3, pp. 105–118, 2024.</w:t>
      </w:r>
    </w:p>
    <w:p w14:paraId="7E50BED0" w14:textId="274A5868" w:rsidR="00EB6131" w:rsidRPr="00EB6131" w:rsidRDefault="00EB6131" w:rsidP="00EB6131">
      <w:pPr>
        <w:spacing w:line="228" w:lineRule="auto"/>
        <w:ind w:left="709" w:hanging="709"/>
        <w:rPr>
          <w:sz w:val="24"/>
          <w:szCs w:val="24"/>
        </w:rPr>
      </w:pPr>
      <w:r w:rsidRPr="00EB6131">
        <w:rPr>
          <w:sz w:val="24"/>
          <w:szCs w:val="24"/>
        </w:rPr>
        <w:t xml:space="preserve">[32] </w:t>
      </w:r>
      <w:r w:rsidR="003E2CAC">
        <w:rPr>
          <w:sz w:val="24"/>
          <w:szCs w:val="24"/>
        </w:rPr>
        <w:tab/>
      </w:r>
      <w:r w:rsidRPr="00EB6131">
        <w:rPr>
          <w:sz w:val="24"/>
          <w:szCs w:val="24"/>
        </w:rPr>
        <w:t>Hernawan, Mariah, &amp; Nur, Y. “Analisis kualitas pelayanan publik terhadap kepuasan pasien di RSIA Masyita,” AkMen Jurnal Ilmiah, vol. 21, no. 2, pp. 194–202, 2024. doi: 10.37476/</w:t>
      </w:r>
      <w:proofErr w:type="gramStart"/>
      <w:r w:rsidRPr="00EB6131">
        <w:rPr>
          <w:sz w:val="24"/>
          <w:szCs w:val="24"/>
        </w:rPr>
        <w:t>akmen.v</w:t>
      </w:r>
      <w:proofErr w:type="gramEnd"/>
      <w:r w:rsidRPr="00EB6131">
        <w:rPr>
          <w:sz w:val="24"/>
          <w:szCs w:val="24"/>
        </w:rPr>
        <w:t>21i2.5321.</w:t>
      </w:r>
    </w:p>
    <w:p w14:paraId="1403C0CC" w14:textId="6A2E64EC" w:rsidR="00EB6131" w:rsidRPr="00EB6131" w:rsidRDefault="00EB6131" w:rsidP="00EB6131">
      <w:pPr>
        <w:spacing w:line="228" w:lineRule="auto"/>
        <w:ind w:left="709" w:hanging="709"/>
        <w:rPr>
          <w:sz w:val="24"/>
          <w:szCs w:val="24"/>
        </w:rPr>
      </w:pPr>
      <w:r w:rsidRPr="00EB6131">
        <w:rPr>
          <w:sz w:val="24"/>
          <w:szCs w:val="24"/>
        </w:rPr>
        <w:t xml:space="preserve">[33] </w:t>
      </w:r>
      <w:r w:rsidR="003E2CAC">
        <w:rPr>
          <w:sz w:val="24"/>
          <w:szCs w:val="24"/>
        </w:rPr>
        <w:tab/>
      </w:r>
      <w:r w:rsidRPr="00EB6131">
        <w:rPr>
          <w:sz w:val="24"/>
          <w:szCs w:val="24"/>
        </w:rPr>
        <w:t>Lampus, C. S. V., Umboh, A., &amp; Manampiring, A. E. “Analisis faktor-faktor yang memengaruhi tingkat kepuasan pasien di Instalasi Rawat Inap RSUP Prof. Dr. R. D. Kandou Manado,” Medical Scope Journal, vol. 4, no. 2, pp. 150–160, 2023. doi: 10.35790/</w:t>
      </w:r>
      <w:proofErr w:type="gramStart"/>
      <w:r w:rsidRPr="00EB6131">
        <w:rPr>
          <w:sz w:val="24"/>
          <w:szCs w:val="24"/>
        </w:rPr>
        <w:t>msj.v</w:t>
      </w:r>
      <w:proofErr w:type="gramEnd"/>
      <w:r w:rsidRPr="00EB6131">
        <w:rPr>
          <w:sz w:val="24"/>
          <w:szCs w:val="24"/>
        </w:rPr>
        <w:t>4i2.44825.</w:t>
      </w:r>
    </w:p>
    <w:p w14:paraId="24DEB9BB" w14:textId="10E29518" w:rsidR="00EB6131" w:rsidRPr="00EB6131" w:rsidRDefault="00EB6131" w:rsidP="00EB6131">
      <w:pPr>
        <w:spacing w:line="228" w:lineRule="auto"/>
        <w:ind w:left="709" w:hanging="709"/>
        <w:rPr>
          <w:sz w:val="24"/>
          <w:szCs w:val="24"/>
        </w:rPr>
      </w:pPr>
      <w:r w:rsidRPr="00EB6131">
        <w:rPr>
          <w:sz w:val="24"/>
          <w:szCs w:val="24"/>
        </w:rPr>
        <w:t xml:space="preserve">[34] </w:t>
      </w:r>
      <w:r w:rsidR="003E2CAC">
        <w:rPr>
          <w:sz w:val="24"/>
          <w:szCs w:val="24"/>
        </w:rPr>
        <w:tab/>
      </w:r>
      <w:r w:rsidRPr="00EB6131">
        <w:rPr>
          <w:sz w:val="24"/>
          <w:szCs w:val="24"/>
        </w:rPr>
        <w:t>Darus, M., Milwati, S., &amp; Maemunah, N. “Hubungan kualitas pelayanan keperawatan dengan tingkat kepuasan pasien rawat jalan di Puskesmas Dinoyo Kota Malang,” Nursing News: Jurnal Ilmiah Keperawatan, vol. 3, no. 1, pp. 612–619, 2018. doi: 10.33366/</w:t>
      </w:r>
      <w:proofErr w:type="gramStart"/>
      <w:r w:rsidRPr="00EB6131">
        <w:rPr>
          <w:sz w:val="24"/>
          <w:szCs w:val="24"/>
        </w:rPr>
        <w:t>nn.v</w:t>
      </w:r>
      <w:proofErr w:type="gramEnd"/>
      <w:r w:rsidRPr="00EB6131">
        <w:rPr>
          <w:sz w:val="24"/>
          <w:szCs w:val="24"/>
        </w:rPr>
        <w:t>3i1.827.</w:t>
      </w:r>
    </w:p>
    <w:p w14:paraId="70025F16" w14:textId="5F7E67A6" w:rsidR="00EB6131" w:rsidRPr="00EB6131" w:rsidRDefault="00EB6131" w:rsidP="00EB6131">
      <w:pPr>
        <w:spacing w:line="228" w:lineRule="auto"/>
        <w:ind w:left="709" w:hanging="709"/>
        <w:rPr>
          <w:sz w:val="24"/>
          <w:szCs w:val="24"/>
        </w:rPr>
      </w:pPr>
      <w:r w:rsidRPr="00EB6131">
        <w:rPr>
          <w:sz w:val="24"/>
          <w:szCs w:val="24"/>
        </w:rPr>
        <w:t xml:space="preserve">[35] </w:t>
      </w:r>
      <w:r w:rsidR="003E2CAC">
        <w:rPr>
          <w:sz w:val="24"/>
          <w:szCs w:val="24"/>
        </w:rPr>
        <w:tab/>
      </w:r>
      <w:r w:rsidRPr="00EB6131">
        <w:rPr>
          <w:sz w:val="24"/>
          <w:szCs w:val="24"/>
        </w:rPr>
        <w:t>Saputra, D. M. D., Partina, A., &amp; Amallia, B. A. “Pengaruh kualitas pelayanan terhadap kepuasan pasien pada Puskesmas Tanjungsari di Gunungkidul, Daerah Istimewa Yogyakarta,” Cakrawangsa Bisnis, vol. 6, no. 1, pp. 1–13, 2025. doi: 10.54144/</w:t>
      </w:r>
      <w:proofErr w:type="gramStart"/>
      <w:r w:rsidRPr="00EB6131">
        <w:rPr>
          <w:sz w:val="24"/>
          <w:szCs w:val="24"/>
        </w:rPr>
        <w:t>cakrawangsa.v</w:t>
      </w:r>
      <w:proofErr w:type="gramEnd"/>
      <w:r w:rsidRPr="00EB6131">
        <w:rPr>
          <w:sz w:val="24"/>
          <w:szCs w:val="24"/>
        </w:rPr>
        <w:t>6i1.689.</w:t>
      </w:r>
    </w:p>
    <w:p w14:paraId="043990F0" w14:textId="0F5B3269" w:rsidR="00020CC9" w:rsidRPr="006C50BA" w:rsidRDefault="00EB6131" w:rsidP="00EB6131">
      <w:pPr>
        <w:spacing w:line="228" w:lineRule="auto"/>
        <w:ind w:left="709" w:hanging="709"/>
        <w:rPr>
          <w:sz w:val="24"/>
          <w:szCs w:val="24"/>
        </w:rPr>
      </w:pPr>
      <w:r w:rsidRPr="00EB6131">
        <w:rPr>
          <w:sz w:val="24"/>
          <w:szCs w:val="24"/>
        </w:rPr>
        <w:t xml:space="preserve">[36] </w:t>
      </w:r>
      <w:r w:rsidR="003E2CAC">
        <w:rPr>
          <w:sz w:val="24"/>
          <w:szCs w:val="24"/>
        </w:rPr>
        <w:tab/>
      </w:r>
      <w:r w:rsidRPr="00EB6131">
        <w:rPr>
          <w:sz w:val="24"/>
          <w:szCs w:val="24"/>
        </w:rPr>
        <w:t>Ursula, F. B., &amp; Saryatmo, M. A. “Studi mengenai kualitas layanan terhadap kepuasan pasien di Rumah Sakit RSUD K.R.M.T. Wongsonegoro,” Jurnal Manajemen Bisnis dan Kewirausahaan, vol. 8, no. 1, pp. 138–149, 2024.</w:t>
      </w:r>
    </w:p>
    <w:sectPr w:rsidR="00020CC9" w:rsidRPr="006C50BA" w:rsidSect="00B375DB">
      <w:headerReference w:type="even" r:id="rId25"/>
      <w:headerReference w:type="default" r:id="rId26"/>
      <w:footerReference w:type="default" r:id="rId27"/>
      <w:headerReference w:type="first" r:id="rId28"/>
      <w:footerReference w:type="first" r:id="rId29"/>
      <w:pgSz w:w="11906" w:h="16838"/>
      <w:pgMar w:top="1418" w:right="1134" w:bottom="1134" w:left="1134" w:header="851" w:footer="340" w:gutter="0"/>
      <w:pgNumType w:start="9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C0B4A" w14:textId="77777777" w:rsidR="00CC3890" w:rsidRDefault="00CC3890">
      <w:r>
        <w:separator/>
      </w:r>
    </w:p>
  </w:endnote>
  <w:endnote w:type="continuationSeparator" w:id="0">
    <w:p w14:paraId="1CDB3DB2" w14:textId="77777777" w:rsidR="00CC3890" w:rsidRDefault="00CC3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1C27D0A9-35A3-4899-A987-6DE750511F33}"/>
    <w:embedBold r:id="rId2" w:fontKey="{1B6F67C7-FC4C-4D14-A0F6-9FFCF2927E27}"/>
    <w:embedItalic r:id="rId3" w:fontKey="{1CC2213B-6905-42E0-BDA0-119D5DA7F5D4}"/>
    <w:embedBoldItalic r:id="rId4" w:fontKey="{3E9A4D8A-808B-45A8-8702-31543589F0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3D93997-7376-4455-874E-351ED6009B02}"/>
    <w:embedItalic r:id="rId6" w:fontKey="{7BC5863C-3E83-4F28-8F3B-A85DCDE846F5}"/>
  </w:font>
  <w:font w:name="Calibri">
    <w:panose1 w:val="020F0502020204030204"/>
    <w:charset w:val="00"/>
    <w:family w:val="swiss"/>
    <w:pitch w:val="variable"/>
    <w:sig w:usb0="E4002EFF" w:usb1="C200247B" w:usb2="00000009" w:usb3="00000000" w:csb0="000001FF" w:csb1="00000000"/>
    <w:embedRegular r:id="rId7" w:fontKey="{2EDEA960-0C99-4E7F-B21A-9923DD96AE9C}"/>
  </w:font>
  <w:font w:name="Cambria">
    <w:panose1 w:val="02040503050406030204"/>
    <w:charset w:val="00"/>
    <w:family w:val="roman"/>
    <w:pitch w:val="variable"/>
    <w:sig w:usb0="E00006FF" w:usb1="420024FF" w:usb2="02000000" w:usb3="00000000" w:csb0="0000019F" w:csb1="00000000"/>
    <w:embedRegular r:id="rId8" w:fontKey="{C2E70A9F-52F5-47CD-A9FB-712C63778F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692CF" w14:textId="77777777" w:rsidR="00020CC9" w:rsidRDefault="00020CC9">
    <w:pPr>
      <w:pBdr>
        <w:top w:val="nil"/>
        <w:left w:val="nil"/>
        <w:bottom w:val="single" w:sz="6" w:space="1" w:color="000000"/>
        <w:right w:val="nil"/>
        <w:between w:val="nil"/>
      </w:pBdr>
      <w:tabs>
        <w:tab w:val="right" w:pos="8845"/>
        <w:tab w:val="right" w:pos="10466"/>
      </w:tabs>
      <w:rPr>
        <w:color w:val="000000"/>
        <w:sz w:val="16"/>
        <w:szCs w:val="16"/>
      </w:rPr>
    </w:pPr>
  </w:p>
  <w:p w14:paraId="38FAC260" w14:textId="77777777" w:rsidR="00020CC9" w:rsidRDefault="00000000">
    <w:pPr>
      <w:pBdr>
        <w:top w:val="nil"/>
        <w:left w:val="nil"/>
        <w:bottom w:val="nil"/>
        <w:right w:val="nil"/>
        <w:between w:val="nil"/>
      </w:pBdr>
      <w:tabs>
        <w:tab w:val="right" w:pos="8845"/>
        <w:tab w:val="right" w:pos="10466"/>
      </w:tabs>
      <w:rPr>
        <w:color w:val="0000FF"/>
        <w:sz w:val="16"/>
        <w:szCs w:val="16"/>
      </w:rPr>
    </w:pPr>
    <w:r>
      <w:rPr>
        <w:color w:val="0000FF"/>
        <w:sz w:val="16"/>
        <w:szCs w:val="16"/>
      </w:rPr>
      <w:t>https://journal.pubmedia.id/index.php/par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AD4B" w14:textId="77777777" w:rsidR="00020CC9" w:rsidRDefault="00020CC9">
    <w:pPr>
      <w:pBdr>
        <w:top w:val="nil"/>
        <w:left w:val="nil"/>
        <w:bottom w:val="single" w:sz="6" w:space="1" w:color="000000"/>
        <w:right w:val="nil"/>
        <w:between w:val="nil"/>
      </w:pBdr>
      <w:tabs>
        <w:tab w:val="right" w:pos="8845"/>
        <w:tab w:val="right" w:pos="10466"/>
      </w:tabs>
      <w:rPr>
        <w:color w:val="000000"/>
        <w:sz w:val="16"/>
        <w:szCs w:val="16"/>
      </w:rPr>
    </w:pPr>
  </w:p>
  <w:p w14:paraId="2ADC073D" w14:textId="77777777" w:rsidR="00020CC9" w:rsidRDefault="00000000">
    <w:pPr>
      <w:tabs>
        <w:tab w:val="right" w:pos="8845"/>
        <w:tab w:val="right" w:pos="10466"/>
      </w:tabs>
      <w:rPr>
        <w:color w:val="000000"/>
        <w:sz w:val="16"/>
        <w:szCs w:val="16"/>
      </w:rPr>
    </w:pPr>
    <w:r>
      <w:rPr>
        <w:color w:val="0000FF"/>
        <w:sz w:val="16"/>
        <w:szCs w:val="16"/>
      </w:rPr>
      <w:t>https://journal.pubmedia.id/index.php/par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CFABB" w14:textId="77777777" w:rsidR="00CC3890" w:rsidRDefault="00CC3890">
      <w:r>
        <w:separator/>
      </w:r>
    </w:p>
  </w:footnote>
  <w:footnote w:type="continuationSeparator" w:id="0">
    <w:p w14:paraId="15B52F13" w14:textId="77777777" w:rsidR="00CC3890" w:rsidRDefault="00CC3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7C71" w14:textId="77777777" w:rsidR="00020CC9" w:rsidRDefault="00020CC9">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A00E" w14:textId="36474455" w:rsidR="00020CC9" w:rsidRDefault="00000000">
    <w:pPr>
      <w:tabs>
        <w:tab w:val="right" w:pos="9638"/>
      </w:tabs>
      <w:rPr>
        <w:sz w:val="16"/>
        <w:szCs w:val="16"/>
      </w:rPr>
    </w:pPr>
    <w:r>
      <w:rPr>
        <w:sz w:val="16"/>
        <w:szCs w:val="16"/>
      </w:rPr>
      <w:t xml:space="preserve">Indonesian Journal of Public Administration Review: Volume </w:t>
    </w:r>
    <w:r w:rsidR="00910F8A">
      <w:rPr>
        <w:sz w:val="16"/>
        <w:szCs w:val="16"/>
      </w:rPr>
      <w:t>3</w:t>
    </w:r>
    <w:r>
      <w:rPr>
        <w:sz w:val="16"/>
        <w:szCs w:val="16"/>
      </w:rPr>
      <w:t xml:space="preserve">, Number </w:t>
    </w:r>
    <w:r w:rsidR="00910F8A">
      <w:rPr>
        <w:sz w:val="16"/>
        <w:szCs w:val="16"/>
      </w:rPr>
      <w:t>3</w:t>
    </w:r>
    <w:r>
      <w:rPr>
        <w:sz w:val="16"/>
        <w:szCs w:val="16"/>
      </w:rPr>
      <w:t>, 202</w:t>
    </w:r>
    <w:r w:rsidR="00910F8A">
      <w:rPr>
        <w:sz w:val="16"/>
        <w:szCs w:val="16"/>
      </w:rPr>
      <w:t>6</w:t>
    </w:r>
    <w:r>
      <w:rPr>
        <w:sz w:val="16"/>
        <w:szCs w:val="16"/>
      </w:rPr>
      <w:tab/>
    </w:r>
    <w:r>
      <w:rPr>
        <w:sz w:val="16"/>
        <w:szCs w:val="16"/>
      </w:rPr>
      <w:fldChar w:fldCharType="begin"/>
    </w:r>
    <w:r>
      <w:rPr>
        <w:sz w:val="16"/>
        <w:szCs w:val="16"/>
      </w:rPr>
      <w:instrText>PAGE</w:instrText>
    </w:r>
    <w:r>
      <w:rPr>
        <w:sz w:val="16"/>
        <w:szCs w:val="16"/>
      </w:rPr>
      <w:fldChar w:fldCharType="separate"/>
    </w:r>
    <w:r w:rsidR="00910F8A">
      <w:rPr>
        <w:noProof/>
        <w:sz w:val="16"/>
        <w:szCs w:val="16"/>
      </w:rPr>
      <w:t>2</w:t>
    </w:r>
    <w:r>
      <w:rPr>
        <w:sz w:val="16"/>
        <w:szCs w:val="16"/>
      </w:rPr>
      <w:fldChar w:fldCharType="end"/>
    </w:r>
    <w:r>
      <w:rPr>
        <w:sz w:val="16"/>
        <w:szCs w:val="16"/>
      </w:rPr>
      <w:t xml:space="preserve"> of </w:t>
    </w:r>
    <w:r w:rsidR="007F00BF">
      <w:rPr>
        <w:sz w:val="16"/>
        <w:szCs w:val="16"/>
      </w:rPr>
      <w:t>116</w:t>
    </w:r>
  </w:p>
  <w:p w14:paraId="01411A92" w14:textId="77777777" w:rsidR="00020CC9" w:rsidRDefault="00020CC9">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7825" w14:textId="77777777" w:rsidR="00020CC9" w:rsidRDefault="00000000">
    <w:pPr>
      <w:widowControl w:val="0"/>
      <w:pBdr>
        <w:top w:val="nil"/>
        <w:left w:val="nil"/>
        <w:bottom w:val="nil"/>
        <w:right w:val="nil"/>
        <w:between w:val="nil"/>
      </w:pBdr>
      <w:spacing w:line="276" w:lineRule="auto"/>
      <w:jc w:val="left"/>
      <w:rPr>
        <w:color w:val="000000"/>
      </w:rPr>
    </w:pPr>
    <w:r>
      <w:rPr>
        <w:noProof/>
      </w:rPr>
      <w:drawing>
        <wp:anchor distT="114300" distB="114300" distL="114300" distR="114300" simplePos="0" relativeHeight="251658240" behindDoc="0" locked="0" layoutInCell="1" hidden="0" allowOverlap="1" wp14:anchorId="6548EAAF" wp14:editId="39601FAE">
          <wp:simplePos x="0" y="0"/>
          <wp:positionH relativeFrom="column">
            <wp:posOffset>266700</wp:posOffset>
          </wp:positionH>
          <wp:positionV relativeFrom="paragraph">
            <wp:posOffset>82633</wp:posOffset>
          </wp:positionV>
          <wp:extent cx="541875" cy="769113"/>
          <wp:effectExtent l="0" t="0" r="0" b="0"/>
          <wp:wrapNone/>
          <wp:docPr id="266155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73" r="173"/>
                  <a:stretch>
                    <a:fillRect/>
                  </a:stretch>
                </pic:blipFill>
                <pic:spPr>
                  <a:xfrm>
                    <a:off x="0" y="0"/>
                    <a:ext cx="541875" cy="769113"/>
                  </a:xfrm>
                  <a:prstGeom prst="rect">
                    <a:avLst/>
                  </a:prstGeom>
                  <a:ln/>
                </pic:spPr>
              </pic:pic>
            </a:graphicData>
          </a:graphic>
        </wp:anchor>
      </w:drawing>
    </w:r>
  </w:p>
  <w:tbl>
    <w:tblPr>
      <w:tblStyle w:val="a3"/>
      <w:tblW w:w="963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020CC9" w14:paraId="0E0A9A87" w14:textId="77777777">
      <w:trPr>
        <w:trHeight w:val="710"/>
      </w:trPr>
      <w:tc>
        <w:tcPr>
          <w:tcW w:w="2968" w:type="dxa"/>
          <w:tcBorders>
            <w:top w:val="nil"/>
          </w:tcBorders>
          <w:vAlign w:val="center"/>
        </w:tcPr>
        <w:p w14:paraId="5E8FF02B" w14:textId="77777777" w:rsidR="00020CC9" w:rsidRDefault="00020CC9">
          <w:pPr>
            <w:pBdr>
              <w:top w:val="nil"/>
              <w:left w:val="nil"/>
              <w:bottom w:val="none" w:sz="0" w:space="0" w:color="000000"/>
              <w:right w:val="nil"/>
              <w:between w:val="nil"/>
            </w:pBdr>
            <w:tabs>
              <w:tab w:val="center" w:pos="4153"/>
              <w:tab w:val="right" w:pos="8306"/>
            </w:tabs>
            <w:jc w:val="left"/>
          </w:pPr>
        </w:p>
      </w:tc>
      <w:tc>
        <w:tcPr>
          <w:tcW w:w="4120" w:type="dxa"/>
          <w:tcBorders>
            <w:top w:val="nil"/>
          </w:tcBorders>
          <w:vAlign w:val="center"/>
        </w:tcPr>
        <w:p w14:paraId="52FD7B76" w14:textId="77777777" w:rsidR="00020CC9" w:rsidRDefault="00020CC9">
          <w:pPr>
            <w:pBdr>
              <w:top w:val="nil"/>
              <w:left w:val="nil"/>
              <w:bottom w:val="none" w:sz="0" w:space="0" w:color="000000"/>
              <w:right w:val="nil"/>
              <w:between w:val="nil"/>
            </w:pBdr>
            <w:tabs>
              <w:tab w:val="center" w:pos="4153"/>
              <w:tab w:val="right" w:pos="8306"/>
            </w:tabs>
          </w:pPr>
        </w:p>
      </w:tc>
      <w:tc>
        <w:tcPr>
          <w:tcW w:w="2551" w:type="dxa"/>
          <w:tcBorders>
            <w:top w:val="nil"/>
          </w:tcBorders>
          <w:vAlign w:val="center"/>
        </w:tcPr>
        <w:p w14:paraId="61762F8A" w14:textId="77777777" w:rsidR="00020CC9" w:rsidRDefault="00000000">
          <w:pPr>
            <w:pBdr>
              <w:top w:val="nil"/>
              <w:left w:val="nil"/>
              <w:bottom w:val="none" w:sz="0" w:space="0" w:color="000000"/>
              <w:right w:val="nil"/>
              <w:between w:val="nil"/>
            </w:pBdr>
            <w:tabs>
              <w:tab w:val="center" w:pos="4153"/>
              <w:tab w:val="right" w:pos="8306"/>
            </w:tabs>
          </w:pPr>
          <w:r>
            <w:rPr>
              <w:b/>
              <w:noProof/>
            </w:rPr>
            <w:drawing>
              <wp:inline distT="0" distB="0" distL="114300" distR="114300" wp14:anchorId="37AC2376" wp14:editId="61D94A1F">
                <wp:extent cx="1315720" cy="344170"/>
                <wp:effectExtent l="0" t="0" r="0" b="0"/>
                <wp:docPr id="8592368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020CC9" w14:paraId="6731F6C4" w14:textId="77777777">
      <w:trPr>
        <w:trHeight w:val="312"/>
      </w:trPr>
      <w:tc>
        <w:tcPr>
          <w:tcW w:w="9639" w:type="dxa"/>
          <w:gridSpan w:val="3"/>
          <w:tcBorders>
            <w:bottom w:val="nil"/>
          </w:tcBorders>
          <w:vAlign w:val="center"/>
        </w:tcPr>
        <w:p w14:paraId="47D6D4E8" w14:textId="77777777" w:rsidR="00020CC9" w:rsidRDefault="00020CC9">
          <w:pPr>
            <w:pBdr>
              <w:top w:val="nil"/>
              <w:left w:val="nil"/>
              <w:bottom w:val="none" w:sz="0" w:space="0" w:color="000000"/>
              <w:right w:val="nil"/>
              <w:between w:val="nil"/>
            </w:pBdr>
            <w:tabs>
              <w:tab w:val="center" w:pos="4153"/>
              <w:tab w:val="right" w:pos="8306"/>
            </w:tabs>
            <w:rPr>
              <w:sz w:val="16"/>
              <w:szCs w:val="16"/>
            </w:rPr>
          </w:pPr>
          <w:bookmarkStart w:id="28" w:name="_heading=h.dfnbrnlemj0w" w:colFirst="0" w:colLast="0"/>
          <w:bookmarkEnd w:id="28"/>
        </w:p>
        <w:p w14:paraId="17B29409" w14:textId="77777777" w:rsidR="00020CC9" w:rsidRDefault="00020CC9">
          <w:pPr>
            <w:pBdr>
              <w:top w:val="nil"/>
              <w:left w:val="nil"/>
              <w:bottom w:val="none" w:sz="0" w:space="0" w:color="000000"/>
              <w:right w:val="nil"/>
              <w:between w:val="nil"/>
            </w:pBdr>
            <w:tabs>
              <w:tab w:val="center" w:pos="4153"/>
              <w:tab w:val="right" w:pos="8306"/>
            </w:tabs>
            <w:rPr>
              <w:sz w:val="16"/>
              <w:szCs w:val="16"/>
            </w:rPr>
          </w:pPr>
          <w:bookmarkStart w:id="29" w:name="_heading=h.ditlwo2bt9w1" w:colFirst="0" w:colLast="0"/>
          <w:bookmarkEnd w:id="29"/>
        </w:p>
        <w:p w14:paraId="38E5E93F" w14:textId="2A240D4A" w:rsidR="00020CC9" w:rsidRDefault="00910F8A">
          <w:pPr>
            <w:pBdr>
              <w:bottom w:val="none" w:sz="0" w:space="0" w:color="000000"/>
            </w:pBdr>
            <w:tabs>
              <w:tab w:val="center" w:pos="4153"/>
              <w:tab w:val="right" w:pos="8306"/>
            </w:tabs>
            <w:rPr>
              <w:sz w:val="16"/>
              <w:szCs w:val="16"/>
            </w:rPr>
          </w:pPr>
          <w:bookmarkStart w:id="30" w:name="_heading=h.gjdgxs" w:colFirst="0" w:colLast="0"/>
          <w:bookmarkEnd w:id="30"/>
          <w:r w:rsidRPr="00910F8A">
            <w:rPr>
              <w:sz w:val="16"/>
              <w:szCs w:val="16"/>
            </w:rPr>
            <w:t>Indonesian Journal of Public Administration Review</w:t>
          </w:r>
          <w:r>
            <w:rPr>
              <w:sz w:val="16"/>
              <w:szCs w:val="16"/>
            </w:rPr>
            <w:t xml:space="preserve"> Volume: 3, Number 3, 2026, </w:t>
          </w:r>
          <w:r>
            <w:rPr>
              <w:i/>
              <w:sz w:val="16"/>
              <w:szCs w:val="16"/>
            </w:rPr>
            <w:t>Page</w:t>
          </w:r>
          <w:r>
            <w:rPr>
              <w:sz w:val="16"/>
              <w:szCs w:val="16"/>
            </w:rPr>
            <w:t xml:space="preserve">: </w:t>
          </w:r>
          <w:r w:rsidR="002D42EE">
            <w:rPr>
              <w:sz w:val="16"/>
              <w:szCs w:val="16"/>
            </w:rPr>
            <w:t>94-</w:t>
          </w:r>
          <w:r w:rsidR="008A5779">
            <w:rPr>
              <w:sz w:val="16"/>
              <w:szCs w:val="16"/>
            </w:rPr>
            <w:t>116</w:t>
          </w:r>
        </w:p>
      </w:tc>
    </w:tr>
  </w:tbl>
  <w:p w14:paraId="02D4B817" w14:textId="77777777" w:rsidR="00020CC9" w:rsidRDefault="00020CC9">
    <w:pPr>
      <w:pBdr>
        <w:bottom w:val="single" w:sz="4" w:space="1" w:color="00000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CC9"/>
    <w:rsid w:val="00020CC9"/>
    <w:rsid w:val="00121BB9"/>
    <w:rsid w:val="001A52B8"/>
    <w:rsid w:val="001F42D0"/>
    <w:rsid w:val="0024729D"/>
    <w:rsid w:val="00296A0F"/>
    <w:rsid w:val="00297CF3"/>
    <w:rsid w:val="002A60AA"/>
    <w:rsid w:val="002D42EE"/>
    <w:rsid w:val="003213F9"/>
    <w:rsid w:val="00372D3E"/>
    <w:rsid w:val="003E2CAC"/>
    <w:rsid w:val="00404FEC"/>
    <w:rsid w:val="005F091C"/>
    <w:rsid w:val="005F616B"/>
    <w:rsid w:val="0061626F"/>
    <w:rsid w:val="00674105"/>
    <w:rsid w:val="00682527"/>
    <w:rsid w:val="006C50BA"/>
    <w:rsid w:val="006F2A94"/>
    <w:rsid w:val="006F2DC2"/>
    <w:rsid w:val="007514F1"/>
    <w:rsid w:val="007D26A1"/>
    <w:rsid w:val="007F00BF"/>
    <w:rsid w:val="007F09F7"/>
    <w:rsid w:val="00833911"/>
    <w:rsid w:val="00864398"/>
    <w:rsid w:val="008A5779"/>
    <w:rsid w:val="009062C5"/>
    <w:rsid w:val="00910F8A"/>
    <w:rsid w:val="00A17A61"/>
    <w:rsid w:val="00B375DB"/>
    <w:rsid w:val="00B87BCE"/>
    <w:rsid w:val="00C3677E"/>
    <w:rsid w:val="00C65539"/>
    <w:rsid w:val="00C816D5"/>
    <w:rsid w:val="00CB31EC"/>
    <w:rsid w:val="00CC3890"/>
    <w:rsid w:val="00CC6C8F"/>
    <w:rsid w:val="00D31A42"/>
    <w:rsid w:val="00D56309"/>
    <w:rsid w:val="00DB3011"/>
    <w:rsid w:val="00DE072D"/>
    <w:rsid w:val="00E77B96"/>
    <w:rsid w:val="00EB2581"/>
    <w:rsid w:val="00EB6131"/>
    <w:rsid w:val="00F30E55"/>
    <w:rsid w:val="00F73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6B1C9"/>
  <w15:docId w15:val="{F3EA4421-9F3E-4D8F-A4A8-0758BE4D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000000"/>
    </w:rPr>
    <w:tblPr>
      <w:tblStyleRowBandSize w:val="1"/>
      <w:tblStyleColBandSize w:val="1"/>
      <w:tblCellMar>
        <w:left w:w="0" w:type="dxa"/>
        <w:right w:w="0" w:type="dxa"/>
      </w:tblCellMar>
    </w:tblPr>
  </w:style>
  <w:style w:type="table" w:customStyle="1" w:styleId="a0">
    <w:basedOn w:val="TableNormal"/>
    <w:pPr>
      <w:jc w:val="center"/>
    </w:pPr>
    <w:rPr>
      <w:color w:val="000000"/>
    </w:rPr>
    <w:tblPr>
      <w:tblStyleRowBandSize w:val="1"/>
      <w:tblStyleColBandSize w:val="1"/>
      <w:tblCellMar>
        <w:left w:w="0" w:type="dxa"/>
        <w:right w:w="0" w:type="dxa"/>
      </w:tblCellMar>
    </w:tblPr>
  </w:style>
  <w:style w:type="table" w:customStyle="1" w:styleId="a1">
    <w:basedOn w:val="TableNormal"/>
    <w:pPr>
      <w:jc w:val="center"/>
    </w:pPr>
    <w:rPr>
      <w:color w:val="000000"/>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10F8A"/>
    <w:rPr>
      <w:color w:val="0000FF" w:themeColor="hyperlink"/>
      <w:u w:val="single"/>
    </w:rPr>
  </w:style>
  <w:style w:type="character" w:styleId="UnresolvedMention">
    <w:name w:val="Unresolved Mention"/>
    <w:basedOn w:val="DefaultParagraphFont"/>
    <w:uiPriority w:val="99"/>
    <w:semiHidden/>
    <w:unhideWhenUsed/>
    <w:rsid w:val="00910F8A"/>
    <w:rPr>
      <w:color w:val="605E5C"/>
      <w:shd w:val="clear" w:color="auto" w:fill="E1DFDD"/>
    </w:rPr>
  </w:style>
  <w:style w:type="paragraph" w:styleId="Footer">
    <w:name w:val="footer"/>
    <w:basedOn w:val="Normal"/>
    <w:link w:val="FooterChar"/>
    <w:uiPriority w:val="99"/>
    <w:unhideWhenUsed/>
    <w:rsid w:val="00910F8A"/>
    <w:pPr>
      <w:tabs>
        <w:tab w:val="center" w:pos="4680"/>
        <w:tab w:val="right" w:pos="9360"/>
      </w:tabs>
    </w:pPr>
  </w:style>
  <w:style w:type="character" w:customStyle="1" w:styleId="FooterChar">
    <w:name w:val="Footer Char"/>
    <w:basedOn w:val="DefaultParagraphFont"/>
    <w:link w:val="Footer"/>
    <w:uiPriority w:val="99"/>
    <w:rsid w:val="00910F8A"/>
  </w:style>
  <w:style w:type="table" w:styleId="PlainTable2">
    <w:name w:val="Plain Table 2"/>
    <w:basedOn w:val="TableNormal"/>
    <w:uiPriority w:val="42"/>
    <w:rsid w:val="00EB61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7B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ailulmursyidah@umsida.ac.id" TargetMode="External"/><Relationship Id="rId13" Type="http://schemas.openxmlformats.org/officeDocument/2006/relationships/hyperlink" Target="%5b27%5d." TargetMode="External"/><Relationship Id="rId18" Type="http://schemas.openxmlformats.org/officeDocument/2006/relationships/hyperlink" Target="%5b32%5d."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5b35%5d." TargetMode="External"/><Relationship Id="rId7" Type="http://schemas.openxmlformats.org/officeDocument/2006/relationships/hyperlink" Target="https://doi.org/10.47134/par.v3i3.5938" TargetMode="External"/><Relationship Id="rId12" Type="http://schemas.openxmlformats.org/officeDocument/2006/relationships/hyperlink" Target="%5b26%5d." TargetMode="External"/><Relationship Id="rId17" Type="http://schemas.openxmlformats.org/officeDocument/2006/relationships/hyperlink" Target="%5b31%5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5b30%5d." TargetMode="External"/><Relationship Id="rId20" Type="http://schemas.openxmlformats.org/officeDocument/2006/relationships/hyperlink" Target="%5b34%5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5b36%5d." TargetMode="External"/><Relationship Id="rId5" Type="http://schemas.openxmlformats.org/officeDocument/2006/relationships/footnotes" Target="footnotes.xml"/><Relationship Id="rId15" Type="http://schemas.openxmlformats.org/officeDocument/2006/relationships/hyperlink" Target="%5b29%5d." TargetMode="External"/><Relationship Id="rId23" Type="http://schemas.openxmlformats.org/officeDocument/2006/relationships/image" Target="media/image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5b33%5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5b28%5d."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PvwEXekystl+woxrsWSqMIHw/g==">CgMxLjAyDmguZGZuYnJubGVtajB3Mg5oLmRpdGx3bzJidDl3MTIIaC5namRneHM4AHIhMTdBbEtEcFlzWThySUNIdGFHdE9kTmFaZzdXUl9iVGlZ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16251</Words>
  <Characters>92631</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Muflih Rizqullah Alwi</dc:creator>
  <cp:lastModifiedBy>Muflih Rizqullah Alwi</cp:lastModifiedBy>
  <cp:revision>21</cp:revision>
  <cp:lastPrinted>2026-06-14T07:00:00Z</cp:lastPrinted>
  <dcterms:created xsi:type="dcterms:W3CDTF">2026-06-14T06:17:00Z</dcterms:created>
  <dcterms:modified xsi:type="dcterms:W3CDTF">2026-06-14T07:09:00Z</dcterms:modified>
</cp:coreProperties>
</file>